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064E" w14:textId="77777777" w:rsidR="001C3C01" w:rsidRPr="004C0F04" w:rsidRDefault="001C3C01" w:rsidP="006D3D44">
      <w:pPr>
        <w:pStyle w:val="Default"/>
        <w:rPr>
          <w:bCs/>
          <w:color w:val="000000" w:themeColor="text1"/>
          <w:sz w:val="22"/>
          <w:szCs w:val="22"/>
        </w:rPr>
      </w:pPr>
    </w:p>
    <w:p w14:paraId="02F0CA89" w14:textId="77777777" w:rsidR="006D3D44" w:rsidRPr="004C0F04" w:rsidRDefault="006D3D44" w:rsidP="006D3D44">
      <w:pPr>
        <w:pStyle w:val="Default"/>
        <w:rPr>
          <w:bCs/>
          <w:color w:val="000000" w:themeColor="text1"/>
          <w:sz w:val="22"/>
          <w:szCs w:val="22"/>
        </w:rPr>
      </w:pPr>
      <w:r w:rsidRPr="004C0F04">
        <w:rPr>
          <w:bCs/>
          <w:noProof/>
          <w:color w:val="000000" w:themeColor="text1"/>
          <w:sz w:val="22"/>
          <w:szCs w:val="22"/>
          <w:lang w:eastAsia="en-GB"/>
        </w:rPr>
        <w:drawing>
          <wp:inline distT="0" distB="0" distL="0" distR="0" wp14:anchorId="7707E696" wp14:editId="05260B9F">
            <wp:extent cx="1722286" cy="810016"/>
            <wp:effectExtent l="19050" t="0" r="0" b="0"/>
            <wp:docPr id="1" name="Picture 0"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jpg"/>
                    <pic:cNvPicPr/>
                  </pic:nvPicPr>
                  <pic:blipFill>
                    <a:blip r:embed="rId8" cstate="print"/>
                    <a:stretch>
                      <a:fillRect/>
                    </a:stretch>
                  </pic:blipFill>
                  <pic:spPr>
                    <a:xfrm>
                      <a:off x="0" y="0"/>
                      <a:ext cx="1721842" cy="809807"/>
                    </a:xfrm>
                    <a:prstGeom prst="rect">
                      <a:avLst/>
                    </a:prstGeom>
                  </pic:spPr>
                </pic:pic>
              </a:graphicData>
            </a:graphic>
          </wp:inline>
        </w:drawing>
      </w:r>
    </w:p>
    <w:p w14:paraId="6A96A855" w14:textId="77777777" w:rsidR="006D3D44" w:rsidRPr="004C0F04" w:rsidRDefault="006D3D44" w:rsidP="006D3D44">
      <w:pPr>
        <w:pStyle w:val="Default"/>
        <w:rPr>
          <w:bCs/>
          <w:color w:val="000000" w:themeColor="text1"/>
          <w:sz w:val="22"/>
          <w:szCs w:val="22"/>
        </w:rPr>
      </w:pPr>
    </w:p>
    <w:p w14:paraId="30C4B86C" w14:textId="77777777" w:rsidR="00DF0E05" w:rsidRPr="004C0F04" w:rsidRDefault="00DF0E05" w:rsidP="006D3D44">
      <w:pPr>
        <w:pStyle w:val="Default"/>
        <w:rPr>
          <w:bCs/>
          <w:color w:val="000000" w:themeColor="text1"/>
          <w:sz w:val="22"/>
          <w:szCs w:val="22"/>
        </w:rPr>
      </w:pPr>
    </w:p>
    <w:p w14:paraId="05E3D52A" w14:textId="77777777" w:rsidR="00DF0E05" w:rsidRPr="004C0F04" w:rsidRDefault="00DF0E05" w:rsidP="006D3D44">
      <w:pPr>
        <w:pStyle w:val="Default"/>
        <w:rPr>
          <w:b/>
          <w:bCs/>
          <w:color w:val="000000" w:themeColor="text1"/>
          <w:sz w:val="22"/>
          <w:szCs w:val="22"/>
        </w:rPr>
      </w:pPr>
      <w:r w:rsidRPr="004C0F04">
        <w:rPr>
          <w:b/>
          <w:bCs/>
          <w:color w:val="000000" w:themeColor="text1"/>
          <w:sz w:val="22"/>
          <w:szCs w:val="22"/>
        </w:rPr>
        <w:t>JOB DESCRIPTION</w:t>
      </w:r>
    </w:p>
    <w:p w14:paraId="10755C24" w14:textId="77777777" w:rsidR="00DF0E05" w:rsidRPr="004C0F04" w:rsidRDefault="00DF0E05" w:rsidP="006D3D44">
      <w:pPr>
        <w:pStyle w:val="Default"/>
        <w:rPr>
          <w:bCs/>
          <w:color w:val="000000" w:themeColor="text1"/>
          <w:sz w:val="22"/>
          <w:szCs w:val="22"/>
        </w:rPr>
      </w:pPr>
    </w:p>
    <w:p w14:paraId="015C872E" w14:textId="1C3A8837" w:rsidR="00DF0E05" w:rsidRPr="004C0F04" w:rsidRDefault="00DF0E05" w:rsidP="006D3D44">
      <w:pPr>
        <w:pStyle w:val="Default"/>
        <w:rPr>
          <w:b/>
          <w:bCs/>
          <w:color w:val="auto"/>
          <w:sz w:val="22"/>
          <w:szCs w:val="22"/>
        </w:rPr>
      </w:pPr>
      <w:r w:rsidRPr="004C0F04">
        <w:rPr>
          <w:b/>
          <w:bCs/>
          <w:color w:val="auto"/>
          <w:sz w:val="22"/>
          <w:szCs w:val="22"/>
        </w:rPr>
        <w:t>Job title</w:t>
      </w:r>
      <w:r w:rsidRPr="004C0F04">
        <w:rPr>
          <w:b/>
          <w:bCs/>
          <w:color w:val="auto"/>
          <w:sz w:val="22"/>
          <w:szCs w:val="22"/>
        </w:rPr>
        <w:tab/>
      </w:r>
      <w:r w:rsidRPr="004C0F04">
        <w:rPr>
          <w:b/>
          <w:bCs/>
          <w:color w:val="auto"/>
          <w:sz w:val="22"/>
          <w:szCs w:val="22"/>
        </w:rPr>
        <w:tab/>
      </w:r>
      <w:r w:rsidRPr="004C0F04">
        <w:rPr>
          <w:b/>
          <w:bCs/>
          <w:color w:val="auto"/>
          <w:sz w:val="22"/>
          <w:szCs w:val="22"/>
        </w:rPr>
        <w:tab/>
      </w:r>
      <w:r w:rsidR="008B4EE7" w:rsidRPr="004C0F04">
        <w:rPr>
          <w:bCs/>
          <w:color w:val="auto"/>
          <w:sz w:val="22"/>
          <w:szCs w:val="22"/>
        </w:rPr>
        <w:t>Horticulturist</w:t>
      </w:r>
      <w:r w:rsidR="008514F5">
        <w:rPr>
          <w:bCs/>
          <w:color w:val="auto"/>
          <w:sz w:val="22"/>
          <w:szCs w:val="22"/>
        </w:rPr>
        <w:t xml:space="preserve"> (</w:t>
      </w:r>
      <w:r w:rsidR="00932A18">
        <w:rPr>
          <w:bCs/>
          <w:color w:val="auto"/>
          <w:sz w:val="22"/>
          <w:szCs w:val="22"/>
        </w:rPr>
        <w:t>Permanent</w:t>
      </w:r>
      <w:r w:rsidR="008514F5">
        <w:rPr>
          <w:bCs/>
          <w:color w:val="auto"/>
          <w:sz w:val="22"/>
          <w:szCs w:val="22"/>
        </w:rPr>
        <w:t>)</w:t>
      </w:r>
    </w:p>
    <w:p w14:paraId="55BAA8BB" w14:textId="77777777" w:rsidR="00DF0E05" w:rsidRPr="004C0F04" w:rsidRDefault="00DF0E05" w:rsidP="006D3D44">
      <w:pPr>
        <w:pStyle w:val="Default"/>
        <w:rPr>
          <w:b/>
          <w:bCs/>
          <w:color w:val="auto"/>
          <w:sz w:val="22"/>
          <w:szCs w:val="22"/>
        </w:rPr>
      </w:pPr>
      <w:r w:rsidRPr="004C0F04">
        <w:rPr>
          <w:b/>
          <w:bCs/>
          <w:color w:val="auto"/>
          <w:sz w:val="22"/>
          <w:szCs w:val="22"/>
        </w:rPr>
        <w:t>Section</w:t>
      </w:r>
      <w:r w:rsidRPr="004C0F04">
        <w:rPr>
          <w:b/>
          <w:bCs/>
          <w:color w:val="auto"/>
          <w:sz w:val="22"/>
          <w:szCs w:val="22"/>
        </w:rPr>
        <w:tab/>
      </w:r>
      <w:r w:rsidRPr="004C0F04">
        <w:rPr>
          <w:b/>
          <w:bCs/>
          <w:color w:val="auto"/>
          <w:sz w:val="22"/>
          <w:szCs w:val="22"/>
        </w:rPr>
        <w:tab/>
      </w:r>
      <w:r w:rsidRPr="004C0F04">
        <w:rPr>
          <w:b/>
          <w:bCs/>
          <w:color w:val="auto"/>
          <w:sz w:val="22"/>
          <w:szCs w:val="22"/>
        </w:rPr>
        <w:tab/>
      </w:r>
      <w:r w:rsidR="00E26A92" w:rsidRPr="004C0F04">
        <w:rPr>
          <w:bCs/>
          <w:color w:val="auto"/>
          <w:sz w:val="22"/>
          <w:szCs w:val="22"/>
        </w:rPr>
        <w:t>Gardens</w:t>
      </w:r>
      <w:r w:rsidR="00E909A2" w:rsidRPr="004C0F04">
        <w:rPr>
          <w:bCs/>
          <w:color w:val="auto"/>
          <w:sz w:val="22"/>
          <w:szCs w:val="22"/>
        </w:rPr>
        <w:t xml:space="preserve"> </w:t>
      </w:r>
    </w:p>
    <w:p w14:paraId="74E7F08A" w14:textId="77777777" w:rsidR="00DF0E05" w:rsidRPr="004C0F04" w:rsidRDefault="00DF0E05" w:rsidP="006D3D44">
      <w:pPr>
        <w:pStyle w:val="Default"/>
        <w:rPr>
          <w:b/>
          <w:bCs/>
          <w:color w:val="auto"/>
          <w:sz w:val="22"/>
          <w:szCs w:val="22"/>
        </w:rPr>
      </w:pPr>
      <w:r w:rsidRPr="004C0F04">
        <w:rPr>
          <w:b/>
          <w:bCs/>
          <w:color w:val="auto"/>
          <w:sz w:val="22"/>
          <w:szCs w:val="22"/>
        </w:rPr>
        <w:t>Reports to</w:t>
      </w:r>
      <w:r w:rsidRPr="004C0F04">
        <w:rPr>
          <w:b/>
          <w:bCs/>
          <w:color w:val="auto"/>
          <w:sz w:val="22"/>
          <w:szCs w:val="22"/>
        </w:rPr>
        <w:tab/>
      </w:r>
      <w:r w:rsidRPr="004C0F04">
        <w:rPr>
          <w:b/>
          <w:bCs/>
          <w:color w:val="auto"/>
          <w:sz w:val="22"/>
          <w:szCs w:val="22"/>
        </w:rPr>
        <w:tab/>
      </w:r>
      <w:r w:rsidRPr="004C0F04">
        <w:rPr>
          <w:b/>
          <w:bCs/>
          <w:color w:val="auto"/>
          <w:sz w:val="22"/>
          <w:szCs w:val="22"/>
        </w:rPr>
        <w:tab/>
      </w:r>
      <w:r w:rsidR="00E26A92" w:rsidRPr="004C0F04">
        <w:rPr>
          <w:bCs/>
          <w:color w:val="auto"/>
          <w:sz w:val="22"/>
          <w:szCs w:val="22"/>
        </w:rPr>
        <w:t>Head of Horticulture</w:t>
      </w:r>
    </w:p>
    <w:p w14:paraId="0103C4F0" w14:textId="77777777" w:rsidR="00DF0E05" w:rsidRPr="004C0F04" w:rsidRDefault="00DF0E05" w:rsidP="0087237B">
      <w:pPr>
        <w:pStyle w:val="Default"/>
        <w:ind w:left="2880" w:hanging="2880"/>
        <w:rPr>
          <w:b/>
          <w:bCs/>
          <w:color w:val="auto"/>
          <w:sz w:val="22"/>
          <w:szCs w:val="22"/>
        </w:rPr>
      </w:pPr>
      <w:r w:rsidRPr="004C0F04">
        <w:rPr>
          <w:b/>
          <w:bCs/>
          <w:color w:val="auto"/>
          <w:sz w:val="22"/>
          <w:szCs w:val="22"/>
        </w:rPr>
        <w:t>Responsible for</w:t>
      </w:r>
      <w:r w:rsidR="0087237B" w:rsidRPr="004C0F04">
        <w:rPr>
          <w:b/>
          <w:bCs/>
          <w:color w:val="auto"/>
          <w:sz w:val="22"/>
          <w:szCs w:val="22"/>
        </w:rPr>
        <w:tab/>
      </w:r>
      <w:r w:rsidRPr="004C0F04">
        <w:rPr>
          <w:bCs/>
          <w:color w:val="auto"/>
          <w:sz w:val="22"/>
          <w:szCs w:val="22"/>
        </w:rPr>
        <w:t>No responsibility for staff</w:t>
      </w:r>
      <w:r w:rsidR="00E26A92" w:rsidRPr="004C0F04">
        <w:rPr>
          <w:bCs/>
          <w:color w:val="auto"/>
          <w:sz w:val="22"/>
          <w:szCs w:val="22"/>
        </w:rPr>
        <w:t xml:space="preserve">, some </w:t>
      </w:r>
      <w:r w:rsidR="008B4EE7" w:rsidRPr="004C0F04">
        <w:rPr>
          <w:bCs/>
          <w:color w:val="auto"/>
          <w:sz w:val="22"/>
          <w:szCs w:val="22"/>
        </w:rPr>
        <w:t>supervision</w:t>
      </w:r>
      <w:r w:rsidR="00E26A92" w:rsidRPr="004C0F04">
        <w:rPr>
          <w:bCs/>
          <w:color w:val="auto"/>
          <w:sz w:val="22"/>
          <w:szCs w:val="22"/>
        </w:rPr>
        <w:t xml:space="preserve"> of volunteers</w:t>
      </w:r>
      <w:r w:rsidR="00B94A99" w:rsidRPr="004C0F04">
        <w:rPr>
          <w:bCs/>
          <w:color w:val="auto"/>
          <w:sz w:val="22"/>
          <w:szCs w:val="22"/>
        </w:rPr>
        <w:t xml:space="preserve"> and apprentices</w:t>
      </w:r>
    </w:p>
    <w:p w14:paraId="15496A7C" w14:textId="20949BE3" w:rsidR="00932A18" w:rsidRPr="002A02BF" w:rsidRDefault="00DF0E05" w:rsidP="002A02BF">
      <w:pPr>
        <w:pStyle w:val="Default"/>
        <w:ind w:left="2880" w:hanging="2880"/>
        <w:rPr>
          <w:bCs/>
          <w:color w:val="000000" w:themeColor="text1"/>
          <w:sz w:val="22"/>
          <w:szCs w:val="22"/>
        </w:rPr>
      </w:pPr>
      <w:r w:rsidRPr="004C0F04">
        <w:rPr>
          <w:b/>
          <w:bCs/>
          <w:color w:val="auto"/>
          <w:sz w:val="22"/>
          <w:szCs w:val="22"/>
        </w:rPr>
        <w:t>Hours of work</w:t>
      </w:r>
      <w:r w:rsidRPr="004C0F04">
        <w:rPr>
          <w:b/>
          <w:bCs/>
          <w:color w:val="auto"/>
          <w:sz w:val="22"/>
          <w:szCs w:val="22"/>
        </w:rPr>
        <w:tab/>
      </w:r>
      <w:r w:rsidR="002A02BF">
        <w:rPr>
          <w:bCs/>
          <w:color w:val="auto"/>
          <w:sz w:val="22"/>
          <w:szCs w:val="22"/>
        </w:rPr>
        <w:t>28</w:t>
      </w:r>
      <w:r w:rsidR="00E26A92" w:rsidRPr="004C0F04">
        <w:rPr>
          <w:bCs/>
          <w:color w:val="auto"/>
          <w:sz w:val="22"/>
          <w:szCs w:val="22"/>
        </w:rPr>
        <w:t xml:space="preserve"> hours per week, Monday to </w:t>
      </w:r>
      <w:r w:rsidR="002A02BF">
        <w:rPr>
          <w:bCs/>
          <w:color w:val="auto"/>
          <w:sz w:val="22"/>
          <w:szCs w:val="22"/>
        </w:rPr>
        <w:t>Thursday</w:t>
      </w:r>
      <w:r w:rsidR="004C0F04" w:rsidRPr="004C0F04">
        <w:rPr>
          <w:bCs/>
          <w:color w:val="auto"/>
          <w:sz w:val="22"/>
          <w:szCs w:val="22"/>
        </w:rPr>
        <w:t xml:space="preserve">, </w:t>
      </w:r>
      <w:r w:rsidR="004C0F04" w:rsidRPr="004C0F04">
        <w:rPr>
          <w:bCs/>
          <w:color w:val="000000" w:themeColor="text1"/>
          <w:sz w:val="22"/>
          <w:szCs w:val="22"/>
        </w:rPr>
        <w:t>7:30am-4:00pm</w:t>
      </w:r>
      <w:r w:rsidR="00932A18">
        <w:rPr>
          <w:bCs/>
          <w:color w:val="000000" w:themeColor="text1"/>
          <w:sz w:val="22"/>
          <w:szCs w:val="22"/>
        </w:rPr>
        <w:t>. Weeke</w:t>
      </w:r>
      <w:r w:rsidR="002A02BF">
        <w:rPr>
          <w:bCs/>
          <w:color w:val="000000" w:themeColor="text1"/>
          <w:sz w:val="22"/>
          <w:szCs w:val="22"/>
        </w:rPr>
        <w:t xml:space="preserve">nd </w:t>
      </w:r>
      <w:r w:rsidR="00932A18">
        <w:rPr>
          <w:bCs/>
          <w:color w:val="000000" w:themeColor="text1"/>
          <w:sz w:val="22"/>
          <w:szCs w:val="22"/>
        </w:rPr>
        <w:t xml:space="preserve">working </w:t>
      </w:r>
      <w:r w:rsidR="002A02BF">
        <w:rPr>
          <w:bCs/>
          <w:color w:val="000000" w:themeColor="text1"/>
          <w:sz w:val="22"/>
          <w:szCs w:val="22"/>
        </w:rPr>
        <w:t>a</w:t>
      </w:r>
      <w:r w:rsidR="00932A18">
        <w:rPr>
          <w:bCs/>
          <w:color w:val="000000" w:themeColor="text1"/>
          <w:sz w:val="22"/>
          <w:szCs w:val="22"/>
        </w:rPr>
        <w:t>s part of a shared rota</w:t>
      </w:r>
      <w:r w:rsidR="002A02BF">
        <w:rPr>
          <w:bCs/>
          <w:color w:val="000000" w:themeColor="text1"/>
          <w:sz w:val="22"/>
          <w:szCs w:val="22"/>
        </w:rPr>
        <w:t xml:space="preserve"> (One weekend in 6)</w:t>
      </w:r>
    </w:p>
    <w:p w14:paraId="05EF6378" w14:textId="77777777" w:rsidR="00DF0E05" w:rsidRPr="004C0F04" w:rsidRDefault="00DF0E05" w:rsidP="006D3D44">
      <w:pPr>
        <w:pStyle w:val="Default"/>
        <w:rPr>
          <w:b/>
          <w:bCs/>
          <w:i/>
          <w:color w:val="FF0000"/>
          <w:sz w:val="22"/>
          <w:szCs w:val="22"/>
        </w:rPr>
      </w:pPr>
      <w:r w:rsidRPr="004C0F04">
        <w:rPr>
          <w:bCs/>
          <w:color w:val="000000" w:themeColor="text1"/>
          <w:sz w:val="22"/>
          <w:szCs w:val="22"/>
        </w:rPr>
        <w:tab/>
      </w:r>
      <w:r w:rsidRPr="004C0F04">
        <w:rPr>
          <w:bCs/>
          <w:color w:val="000000" w:themeColor="text1"/>
          <w:sz w:val="22"/>
          <w:szCs w:val="22"/>
        </w:rPr>
        <w:tab/>
      </w:r>
      <w:r w:rsidRPr="004C0F04">
        <w:rPr>
          <w:bCs/>
          <w:color w:val="000000" w:themeColor="text1"/>
          <w:sz w:val="22"/>
          <w:szCs w:val="22"/>
        </w:rPr>
        <w:tab/>
      </w:r>
      <w:r w:rsidRPr="004C0F04">
        <w:rPr>
          <w:bCs/>
          <w:color w:val="000000" w:themeColor="text1"/>
          <w:sz w:val="22"/>
          <w:szCs w:val="22"/>
        </w:rPr>
        <w:tab/>
      </w:r>
    </w:p>
    <w:p w14:paraId="4BC79A0B" w14:textId="77777777" w:rsidR="00DF0E05" w:rsidRPr="004C0F04" w:rsidRDefault="00DF0E05" w:rsidP="006D3D44">
      <w:pPr>
        <w:pStyle w:val="Default"/>
        <w:rPr>
          <w:b/>
          <w:bCs/>
          <w:color w:val="000000" w:themeColor="text1"/>
          <w:sz w:val="22"/>
          <w:szCs w:val="22"/>
        </w:rPr>
      </w:pPr>
      <w:r w:rsidRPr="004C0F04">
        <w:rPr>
          <w:b/>
          <w:bCs/>
          <w:color w:val="000000" w:themeColor="text1"/>
          <w:sz w:val="22"/>
          <w:szCs w:val="22"/>
        </w:rPr>
        <w:t>Main purpose of the job</w:t>
      </w:r>
      <w:r w:rsidRPr="004C0F04">
        <w:rPr>
          <w:b/>
          <w:bCs/>
          <w:color w:val="000000" w:themeColor="text1"/>
          <w:sz w:val="22"/>
          <w:szCs w:val="22"/>
        </w:rPr>
        <w:tab/>
      </w:r>
      <w:r w:rsidRPr="004C0F04">
        <w:rPr>
          <w:b/>
          <w:bCs/>
          <w:color w:val="000000" w:themeColor="text1"/>
          <w:sz w:val="22"/>
          <w:szCs w:val="22"/>
        </w:rPr>
        <w:tab/>
      </w:r>
    </w:p>
    <w:p w14:paraId="436D76F8" w14:textId="77777777" w:rsidR="00DF0E05" w:rsidRPr="004C0F04" w:rsidRDefault="00B94A99" w:rsidP="006D3D44">
      <w:pPr>
        <w:pStyle w:val="Default"/>
        <w:rPr>
          <w:bCs/>
          <w:color w:val="000000" w:themeColor="text1"/>
          <w:sz w:val="22"/>
          <w:szCs w:val="22"/>
        </w:rPr>
      </w:pPr>
      <w:r w:rsidRPr="004C0F04">
        <w:rPr>
          <w:bCs/>
          <w:color w:val="000000" w:themeColor="text1"/>
          <w:sz w:val="22"/>
          <w:szCs w:val="22"/>
        </w:rPr>
        <w:t>To provide a high standard of h</w:t>
      </w:r>
      <w:r w:rsidR="003A0206" w:rsidRPr="004C0F04">
        <w:rPr>
          <w:bCs/>
          <w:color w:val="000000" w:themeColor="text1"/>
          <w:sz w:val="22"/>
          <w:szCs w:val="22"/>
        </w:rPr>
        <w:t>orticulture within the G</w:t>
      </w:r>
      <w:r w:rsidR="00E26A92" w:rsidRPr="004C0F04">
        <w:rPr>
          <w:bCs/>
          <w:color w:val="000000" w:themeColor="text1"/>
          <w:sz w:val="22"/>
          <w:szCs w:val="22"/>
        </w:rPr>
        <w:t>ardens and to ensure a safe environment for colleagues and visitors.</w:t>
      </w:r>
    </w:p>
    <w:p w14:paraId="5979D784" w14:textId="77777777" w:rsidR="00FC1874" w:rsidRPr="004C0F04" w:rsidRDefault="00FC1874" w:rsidP="006D3D44">
      <w:pPr>
        <w:pStyle w:val="Default"/>
        <w:rPr>
          <w:b/>
          <w:bCs/>
          <w:i/>
          <w:color w:val="FF0000"/>
          <w:sz w:val="22"/>
          <w:szCs w:val="22"/>
        </w:rPr>
      </w:pPr>
    </w:p>
    <w:p w14:paraId="324DD179" w14:textId="77777777" w:rsidR="00E26A92" w:rsidRPr="004C0F04" w:rsidRDefault="00FC1874" w:rsidP="004346B0">
      <w:pPr>
        <w:pStyle w:val="Default"/>
        <w:rPr>
          <w:b/>
          <w:bCs/>
          <w:color w:val="000000" w:themeColor="text1"/>
          <w:sz w:val="22"/>
          <w:szCs w:val="22"/>
        </w:rPr>
      </w:pPr>
      <w:r w:rsidRPr="004C0F04">
        <w:rPr>
          <w:b/>
          <w:bCs/>
          <w:color w:val="000000" w:themeColor="text1"/>
          <w:sz w:val="22"/>
          <w:szCs w:val="22"/>
        </w:rPr>
        <w:t>Section description</w:t>
      </w:r>
    </w:p>
    <w:p w14:paraId="6E69E5B9" w14:textId="77777777" w:rsidR="00E909A2" w:rsidRPr="004C0F04" w:rsidRDefault="00E909A2" w:rsidP="008822F2">
      <w:pPr>
        <w:autoSpaceDE w:val="0"/>
        <w:autoSpaceDN w:val="0"/>
        <w:adjustRightInd w:val="0"/>
        <w:spacing w:after="0"/>
        <w:ind w:left="0" w:firstLine="0"/>
        <w:rPr>
          <w:rFonts w:ascii="Arial" w:hAnsi="Arial" w:cs="Arial"/>
        </w:rPr>
      </w:pPr>
    </w:p>
    <w:p w14:paraId="6F9ED115" w14:textId="4F0C3BB4" w:rsidR="00E909A2" w:rsidRPr="004C0F04" w:rsidRDefault="00E909A2" w:rsidP="00E909A2">
      <w:pPr>
        <w:autoSpaceDE w:val="0"/>
        <w:autoSpaceDN w:val="0"/>
        <w:adjustRightInd w:val="0"/>
        <w:spacing w:after="0"/>
        <w:ind w:left="0" w:firstLine="0"/>
        <w:rPr>
          <w:rFonts w:ascii="Arial" w:hAnsi="Arial" w:cs="Arial"/>
        </w:rPr>
      </w:pPr>
      <w:r w:rsidRPr="004C0F04">
        <w:rPr>
          <w:rFonts w:ascii="Arial" w:hAnsi="Arial" w:cs="Arial"/>
        </w:rPr>
        <w:t xml:space="preserve">The Gardens team maintain the Gardens and Nature Trail to </w:t>
      </w:r>
      <w:r w:rsidR="002A02BF">
        <w:rPr>
          <w:rFonts w:ascii="Arial" w:hAnsi="Arial" w:cs="Arial"/>
        </w:rPr>
        <w:t xml:space="preserve">and exceptional </w:t>
      </w:r>
      <w:r w:rsidRPr="004C0F04">
        <w:rPr>
          <w:rFonts w:ascii="Arial" w:hAnsi="Arial" w:cs="Arial"/>
        </w:rPr>
        <w:t xml:space="preserve">horticultural standard and actively develop and evolve the Gardens by improving </w:t>
      </w:r>
      <w:r w:rsidR="002A02BF">
        <w:rPr>
          <w:rFonts w:ascii="Arial" w:hAnsi="Arial" w:cs="Arial"/>
        </w:rPr>
        <w:t>the existing planting</w:t>
      </w:r>
      <w:r w:rsidRPr="004C0F04">
        <w:rPr>
          <w:rFonts w:ascii="Arial" w:hAnsi="Arial" w:cs="Arial"/>
        </w:rPr>
        <w:t xml:space="preserve"> and </w:t>
      </w:r>
      <w:r w:rsidR="00771562">
        <w:rPr>
          <w:rFonts w:ascii="Arial" w:hAnsi="Arial" w:cs="Arial"/>
        </w:rPr>
        <w:t xml:space="preserve">redeveloping areas to </w:t>
      </w:r>
      <w:r w:rsidRPr="004C0F04">
        <w:rPr>
          <w:rFonts w:ascii="Arial" w:hAnsi="Arial" w:cs="Arial"/>
        </w:rPr>
        <w:t>integrate the museum’s collections/exhibitions with the Gardens living collection.</w:t>
      </w:r>
    </w:p>
    <w:p w14:paraId="3AC7FB9B" w14:textId="50222F82" w:rsidR="00E909A2" w:rsidRPr="004C0F04" w:rsidRDefault="00E909A2" w:rsidP="008822F2">
      <w:pPr>
        <w:autoSpaceDE w:val="0"/>
        <w:autoSpaceDN w:val="0"/>
        <w:adjustRightInd w:val="0"/>
        <w:spacing w:after="0"/>
        <w:ind w:left="0" w:firstLine="0"/>
        <w:rPr>
          <w:rFonts w:ascii="Arial" w:hAnsi="Arial" w:cs="Arial"/>
        </w:rPr>
      </w:pPr>
      <w:r w:rsidRPr="004C0F04">
        <w:rPr>
          <w:rFonts w:ascii="Arial" w:hAnsi="Arial" w:cs="Arial"/>
        </w:rPr>
        <w:t>The Horniman Nursery is used to propagate plants for seasonal displays and to support operations throughout the garden. The team liaises and provides support to other departments to assist in income generation events, site maintenance and learning activities. The team ensures the gardens are a safe environment for visitors, assists with any enquiries and help enforce the garden bylaws.</w:t>
      </w:r>
    </w:p>
    <w:p w14:paraId="250C2F38" w14:textId="77777777" w:rsidR="00FC1874" w:rsidRPr="004C0F04" w:rsidRDefault="004346B0" w:rsidP="004346B0">
      <w:pPr>
        <w:pStyle w:val="Default"/>
        <w:rPr>
          <w:b/>
          <w:bCs/>
          <w:i/>
          <w:color w:val="FF0000"/>
          <w:sz w:val="22"/>
          <w:szCs w:val="22"/>
        </w:rPr>
      </w:pPr>
      <w:r w:rsidRPr="004C0F04">
        <w:rPr>
          <w:b/>
          <w:bCs/>
          <w:color w:val="000000" w:themeColor="text1"/>
          <w:sz w:val="22"/>
          <w:szCs w:val="22"/>
        </w:rPr>
        <w:tab/>
      </w:r>
      <w:r w:rsidRPr="004C0F04">
        <w:rPr>
          <w:b/>
          <w:bCs/>
          <w:color w:val="000000" w:themeColor="text1"/>
          <w:sz w:val="22"/>
          <w:szCs w:val="22"/>
        </w:rPr>
        <w:tab/>
      </w:r>
    </w:p>
    <w:p w14:paraId="5F7C3CE0" w14:textId="77777777" w:rsidR="00DF0E05" w:rsidRPr="004C0F04" w:rsidRDefault="00DF0E05" w:rsidP="006D3D44">
      <w:pPr>
        <w:pStyle w:val="Default"/>
        <w:rPr>
          <w:b/>
          <w:bCs/>
          <w:color w:val="000000" w:themeColor="text1"/>
          <w:sz w:val="22"/>
          <w:szCs w:val="22"/>
        </w:rPr>
      </w:pPr>
      <w:r w:rsidRPr="004C0F04">
        <w:rPr>
          <w:b/>
          <w:bCs/>
          <w:color w:val="000000" w:themeColor="text1"/>
          <w:sz w:val="22"/>
          <w:szCs w:val="22"/>
        </w:rPr>
        <w:t>Main responsibilities</w:t>
      </w:r>
    </w:p>
    <w:p w14:paraId="3C384CCB" w14:textId="77777777" w:rsidR="00B94A99" w:rsidRPr="004C0F04" w:rsidRDefault="00B94A99" w:rsidP="006D3D44">
      <w:pPr>
        <w:pStyle w:val="Default"/>
        <w:rPr>
          <w:b/>
          <w:bCs/>
          <w:color w:val="000000" w:themeColor="text1"/>
          <w:sz w:val="22"/>
          <w:szCs w:val="22"/>
        </w:rPr>
      </w:pPr>
    </w:p>
    <w:p w14:paraId="56E6E568" w14:textId="77777777" w:rsidR="00B94A99" w:rsidRPr="004C0F04" w:rsidRDefault="00B94A99" w:rsidP="006D3D44">
      <w:pPr>
        <w:pStyle w:val="Default"/>
        <w:rPr>
          <w:b/>
          <w:bCs/>
          <w:color w:val="000000" w:themeColor="text1"/>
          <w:sz w:val="22"/>
          <w:szCs w:val="22"/>
        </w:rPr>
      </w:pPr>
      <w:r w:rsidRPr="004C0F04">
        <w:rPr>
          <w:b/>
          <w:bCs/>
          <w:color w:val="000000" w:themeColor="text1"/>
          <w:sz w:val="22"/>
          <w:szCs w:val="22"/>
        </w:rPr>
        <w:t>Horticulture (80%)</w:t>
      </w:r>
    </w:p>
    <w:p w14:paraId="72FBA291" w14:textId="77777777" w:rsidR="007072E3" w:rsidRPr="004C0F04" w:rsidRDefault="007072E3" w:rsidP="001630D7">
      <w:pPr>
        <w:contextualSpacing/>
        <w:rPr>
          <w:rFonts w:ascii="Arial" w:hAnsi="Arial" w:cs="Arial"/>
          <w:bCs/>
          <w:color w:val="000000" w:themeColor="text1"/>
        </w:rPr>
      </w:pPr>
    </w:p>
    <w:p w14:paraId="3A988212" w14:textId="03345415" w:rsidR="007072E3" w:rsidRPr="004C0F04" w:rsidRDefault="00771562" w:rsidP="001630D7">
      <w:pPr>
        <w:numPr>
          <w:ilvl w:val="0"/>
          <w:numId w:val="6"/>
        </w:numPr>
        <w:contextualSpacing/>
        <w:rPr>
          <w:rFonts w:ascii="Arial" w:hAnsi="Arial" w:cs="Arial"/>
          <w:bCs/>
          <w:color w:val="000000" w:themeColor="text1"/>
        </w:rPr>
      </w:pPr>
      <w:r>
        <w:rPr>
          <w:rFonts w:ascii="Arial" w:hAnsi="Arial" w:cs="Arial"/>
          <w:bCs/>
          <w:color w:val="000000" w:themeColor="text1"/>
        </w:rPr>
        <w:t xml:space="preserve">Work collaboratively </w:t>
      </w:r>
      <w:r w:rsidR="007072E3" w:rsidRPr="004C0F04">
        <w:rPr>
          <w:rFonts w:ascii="Arial" w:hAnsi="Arial" w:cs="Arial"/>
          <w:bCs/>
          <w:color w:val="000000" w:themeColor="text1"/>
        </w:rPr>
        <w:t>to create innovative</w:t>
      </w:r>
      <w:r>
        <w:rPr>
          <w:rFonts w:ascii="Arial" w:hAnsi="Arial" w:cs="Arial"/>
          <w:bCs/>
          <w:color w:val="000000" w:themeColor="text1"/>
        </w:rPr>
        <w:t>, sustainable and engaging</w:t>
      </w:r>
      <w:r w:rsidR="007072E3" w:rsidRPr="004C0F04">
        <w:rPr>
          <w:rFonts w:ascii="Arial" w:hAnsi="Arial" w:cs="Arial"/>
          <w:bCs/>
          <w:color w:val="000000" w:themeColor="text1"/>
        </w:rPr>
        <w:t xml:space="preserve"> new displays and planting schemes</w:t>
      </w:r>
      <w:r>
        <w:rPr>
          <w:rFonts w:ascii="Arial" w:hAnsi="Arial" w:cs="Arial"/>
          <w:bCs/>
          <w:color w:val="000000" w:themeColor="text1"/>
        </w:rPr>
        <w:t xml:space="preserve">. </w:t>
      </w:r>
    </w:p>
    <w:p w14:paraId="07C2CDE0" w14:textId="098A5637" w:rsidR="007072E3" w:rsidRPr="004C0F04" w:rsidRDefault="001B145A" w:rsidP="001630D7">
      <w:pPr>
        <w:numPr>
          <w:ilvl w:val="0"/>
          <w:numId w:val="6"/>
        </w:numPr>
        <w:contextualSpacing/>
        <w:rPr>
          <w:rFonts w:ascii="Arial" w:hAnsi="Arial" w:cs="Arial"/>
          <w:bCs/>
          <w:color w:val="000000" w:themeColor="text1"/>
        </w:rPr>
      </w:pPr>
      <w:r w:rsidRPr="004C0F04">
        <w:rPr>
          <w:rFonts w:ascii="Arial" w:hAnsi="Arial" w:cs="Arial"/>
          <w:bCs/>
          <w:color w:val="000000" w:themeColor="text1"/>
        </w:rPr>
        <w:t>Work with colleagues in other teams, e.g. Learning, on the educational content of the displays</w:t>
      </w:r>
      <w:r w:rsidR="00771562">
        <w:rPr>
          <w:rFonts w:ascii="Arial" w:hAnsi="Arial" w:cs="Arial"/>
          <w:bCs/>
          <w:color w:val="000000" w:themeColor="text1"/>
        </w:rPr>
        <w:t>.</w:t>
      </w:r>
    </w:p>
    <w:p w14:paraId="5760BBFA" w14:textId="7EDAB914" w:rsidR="00B94A99" w:rsidRDefault="00B94A99" w:rsidP="001630D7">
      <w:pPr>
        <w:numPr>
          <w:ilvl w:val="0"/>
          <w:numId w:val="6"/>
        </w:numPr>
        <w:contextualSpacing/>
        <w:rPr>
          <w:rFonts w:ascii="Arial" w:hAnsi="Arial" w:cs="Arial"/>
          <w:bCs/>
          <w:color w:val="000000" w:themeColor="text1"/>
        </w:rPr>
      </w:pPr>
      <w:r w:rsidRPr="004C0F04">
        <w:rPr>
          <w:rFonts w:ascii="Arial" w:hAnsi="Arial" w:cs="Arial"/>
          <w:bCs/>
          <w:color w:val="000000" w:themeColor="text1"/>
        </w:rPr>
        <w:t xml:space="preserve">Routine </w:t>
      </w:r>
      <w:r w:rsidR="003A0206" w:rsidRPr="004C0F04">
        <w:rPr>
          <w:rFonts w:ascii="Arial" w:hAnsi="Arial" w:cs="Arial"/>
          <w:bCs/>
          <w:color w:val="000000" w:themeColor="text1"/>
        </w:rPr>
        <w:t>maintenance of the G</w:t>
      </w:r>
      <w:r w:rsidRPr="004C0F04">
        <w:rPr>
          <w:rFonts w:ascii="Arial" w:hAnsi="Arial" w:cs="Arial"/>
          <w:bCs/>
          <w:color w:val="000000" w:themeColor="text1"/>
        </w:rPr>
        <w:t>ardens</w:t>
      </w:r>
      <w:r w:rsidR="00771562">
        <w:rPr>
          <w:rFonts w:ascii="Arial" w:hAnsi="Arial" w:cs="Arial"/>
          <w:bCs/>
          <w:color w:val="000000" w:themeColor="text1"/>
        </w:rPr>
        <w:t xml:space="preserve"> </w:t>
      </w:r>
      <w:r w:rsidRPr="004C0F04">
        <w:rPr>
          <w:rFonts w:ascii="Arial" w:hAnsi="Arial" w:cs="Arial"/>
          <w:bCs/>
          <w:color w:val="000000" w:themeColor="text1"/>
        </w:rPr>
        <w:t xml:space="preserve">responding to day-to-day needs as directed by the Head of Horticulture. </w:t>
      </w:r>
    </w:p>
    <w:p w14:paraId="30283A1A" w14:textId="229D72B0" w:rsidR="00465F38" w:rsidRDefault="00465F38" w:rsidP="001630D7">
      <w:pPr>
        <w:numPr>
          <w:ilvl w:val="0"/>
          <w:numId w:val="6"/>
        </w:numPr>
        <w:contextualSpacing/>
        <w:rPr>
          <w:rFonts w:ascii="Arial" w:hAnsi="Arial" w:cs="Arial"/>
          <w:bCs/>
          <w:color w:val="000000" w:themeColor="text1"/>
        </w:rPr>
      </w:pPr>
      <w:r>
        <w:rPr>
          <w:rFonts w:ascii="Arial" w:hAnsi="Arial" w:cs="Arial"/>
          <w:bCs/>
          <w:color w:val="000000" w:themeColor="text1"/>
        </w:rPr>
        <w:t xml:space="preserve">Ensure that the bins in the garden are changed regularly. </w:t>
      </w:r>
    </w:p>
    <w:p w14:paraId="41E86F24" w14:textId="167ECEA9" w:rsidR="00465F38" w:rsidRPr="004C0F04" w:rsidRDefault="00465F38" w:rsidP="001630D7">
      <w:pPr>
        <w:numPr>
          <w:ilvl w:val="0"/>
          <w:numId w:val="6"/>
        </w:numPr>
        <w:contextualSpacing/>
        <w:rPr>
          <w:rFonts w:ascii="Arial" w:hAnsi="Arial" w:cs="Arial"/>
          <w:bCs/>
          <w:color w:val="000000" w:themeColor="text1"/>
        </w:rPr>
      </w:pPr>
      <w:r>
        <w:rPr>
          <w:rFonts w:ascii="Arial" w:hAnsi="Arial" w:cs="Arial"/>
          <w:bCs/>
          <w:color w:val="000000" w:themeColor="text1"/>
        </w:rPr>
        <w:t xml:space="preserve">Use the Ridan composter to process food waste. </w:t>
      </w:r>
    </w:p>
    <w:p w14:paraId="3518491A" w14:textId="36727F68" w:rsidR="00B94A99" w:rsidRPr="004C0F04" w:rsidRDefault="00B94A99" w:rsidP="001630D7">
      <w:pPr>
        <w:numPr>
          <w:ilvl w:val="0"/>
          <w:numId w:val="6"/>
        </w:numPr>
        <w:contextualSpacing/>
        <w:rPr>
          <w:rFonts w:ascii="Arial" w:hAnsi="Arial" w:cs="Arial"/>
          <w:bCs/>
          <w:color w:val="000000" w:themeColor="text1"/>
        </w:rPr>
      </w:pPr>
      <w:r w:rsidRPr="004C0F04">
        <w:rPr>
          <w:rFonts w:ascii="Arial" w:hAnsi="Arial" w:cs="Arial"/>
          <w:bCs/>
          <w:color w:val="000000" w:themeColor="text1"/>
        </w:rPr>
        <w:t xml:space="preserve">Work with apprentices and volunteers to </w:t>
      </w:r>
      <w:r w:rsidR="00771562">
        <w:rPr>
          <w:rFonts w:ascii="Arial" w:hAnsi="Arial" w:cs="Arial"/>
          <w:bCs/>
          <w:color w:val="000000" w:themeColor="text1"/>
        </w:rPr>
        <w:t xml:space="preserve">ensure mutual benefit for both the museum and the individuals. </w:t>
      </w:r>
    </w:p>
    <w:p w14:paraId="7FB937C5" w14:textId="121BBD9F" w:rsidR="00D64E96" w:rsidRDefault="00651D86" w:rsidP="001630D7">
      <w:pPr>
        <w:numPr>
          <w:ilvl w:val="0"/>
          <w:numId w:val="6"/>
        </w:numPr>
        <w:contextualSpacing/>
        <w:rPr>
          <w:rFonts w:ascii="Arial" w:hAnsi="Arial" w:cs="Arial"/>
          <w:bCs/>
          <w:color w:val="000000" w:themeColor="text1"/>
        </w:rPr>
      </w:pPr>
      <w:r>
        <w:rPr>
          <w:rFonts w:ascii="Arial" w:hAnsi="Arial" w:cs="Arial"/>
          <w:bCs/>
          <w:color w:val="000000" w:themeColor="text1"/>
        </w:rPr>
        <w:t xml:space="preserve">Use </w:t>
      </w:r>
      <w:r w:rsidR="00D64E96" w:rsidRPr="004C0F04">
        <w:rPr>
          <w:rFonts w:ascii="Arial" w:hAnsi="Arial" w:cs="Arial"/>
          <w:bCs/>
          <w:color w:val="000000" w:themeColor="text1"/>
        </w:rPr>
        <w:t>gardens utility vehicles</w:t>
      </w:r>
      <w:r w:rsidR="009E57FD" w:rsidRPr="004C0F04">
        <w:rPr>
          <w:rFonts w:ascii="Arial" w:hAnsi="Arial" w:cs="Arial"/>
          <w:bCs/>
          <w:color w:val="000000" w:themeColor="text1"/>
        </w:rPr>
        <w:t xml:space="preserve"> (tractor, gator</w:t>
      </w:r>
      <w:r>
        <w:rPr>
          <w:rFonts w:ascii="Arial" w:hAnsi="Arial" w:cs="Arial"/>
          <w:bCs/>
          <w:color w:val="000000" w:themeColor="text1"/>
        </w:rPr>
        <w:t>, lawnmower and Chipper</w:t>
      </w:r>
      <w:r w:rsidR="009E57FD" w:rsidRPr="004C0F04">
        <w:rPr>
          <w:rFonts w:ascii="Arial" w:hAnsi="Arial" w:cs="Arial"/>
          <w:bCs/>
          <w:color w:val="000000" w:themeColor="text1"/>
        </w:rPr>
        <w:t>)</w:t>
      </w:r>
      <w:r w:rsidR="00D64E96" w:rsidRPr="004C0F04">
        <w:rPr>
          <w:rFonts w:ascii="Arial" w:hAnsi="Arial" w:cs="Arial"/>
          <w:bCs/>
          <w:color w:val="000000" w:themeColor="text1"/>
        </w:rPr>
        <w:t xml:space="preserve"> as required (appropriate training will be provided)</w:t>
      </w:r>
      <w:r>
        <w:rPr>
          <w:rFonts w:ascii="Arial" w:hAnsi="Arial" w:cs="Arial"/>
          <w:bCs/>
          <w:color w:val="000000" w:themeColor="text1"/>
        </w:rPr>
        <w:t xml:space="preserve">. </w:t>
      </w:r>
    </w:p>
    <w:p w14:paraId="1A507357" w14:textId="654BAAF5" w:rsidR="00651D86" w:rsidRPr="004C0F04" w:rsidRDefault="00651D86" w:rsidP="001630D7">
      <w:pPr>
        <w:numPr>
          <w:ilvl w:val="0"/>
          <w:numId w:val="6"/>
        </w:numPr>
        <w:contextualSpacing/>
        <w:rPr>
          <w:rFonts w:ascii="Arial" w:hAnsi="Arial" w:cs="Arial"/>
          <w:bCs/>
          <w:color w:val="000000" w:themeColor="text1"/>
        </w:rPr>
      </w:pPr>
      <w:r>
        <w:rPr>
          <w:rFonts w:ascii="Arial" w:hAnsi="Arial" w:cs="Arial"/>
          <w:bCs/>
          <w:color w:val="000000" w:themeColor="text1"/>
        </w:rPr>
        <w:t xml:space="preserve">Check the gardens for safety and ensure that the gardens are opened in a timely manner each morning. </w:t>
      </w:r>
    </w:p>
    <w:p w14:paraId="553CFB86" w14:textId="77777777" w:rsidR="00D64E96" w:rsidRPr="004C0F04" w:rsidRDefault="00D64E96" w:rsidP="00D64E96">
      <w:pPr>
        <w:pStyle w:val="Default"/>
        <w:ind w:left="720"/>
        <w:rPr>
          <w:bCs/>
          <w:color w:val="000000" w:themeColor="text1"/>
          <w:sz w:val="22"/>
          <w:szCs w:val="22"/>
        </w:rPr>
      </w:pPr>
    </w:p>
    <w:p w14:paraId="1F8A271D" w14:textId="77777777" w:rsidR="00B94A99" w:rsidRPr="004C0F04" w:rsidRDefault="00B94A99" w:rsidP="00B94A99">
      <w:pPr>
        <w:pStyle w:val="Default"/>
        <w:rPr>
          <w:b/>
          <w:bCs/>
          <w:color w:val="000000" w:themeColor="text1"/>
          <w:sz w:val="22"/>
          <w:szCs w:val="22"/>
        </w:rPr>
      </w:pPr>
      <w:r w:rsidRPr="004C0F04">
        <w:rPr>
          <w:b/>
          <w:bCs/>
          <w:color w:val="000000" w:themeColor="text1"/>
          <w:sz w:val="22"/>
          <w:szCs w:val="22"/>
        </w:rPr>
        <w:t>Customer Care (20%)</w:t>
      </w:r>
    </w:p>
    <w:p w14:paraId="120B3870" w14:textId="19CAEEB5" w:rsidR="009E57FD" w:rsidRPr="004C0F04" w:rsidRDefault="009E57FD" w:rsidP="009E57FD">
      <w:pPr>
        <w:pStyle w:val="Default"/>
        <w:numPr>
          <w:ilvl w:val="0"/>
          <w:numId w:val="5"/>
        </w:numPr>
        <w:rPr>
          <w:bCs/>
          <w:color w:val="000000" w:themeColor="text1"/>
          <w:sz w:val="22"/>
          <w:szCs w:val="22"/>
        </w:rPr>
      </w:pPr>
      <w:r w:rsidRPr="004C0F04">
        <w:rPr>
          <w:bCs/>
          <w:color w:val="000000" w:themeColor="text1"/>
          <w:sz w:val="22"/>
          <w:szCs w:val="22"/>
        </w:rPr>
        <w:t>Respond to any queries from members of the public in a positive and friendly way</w:t>
      </w:r>
      <w:r w:rsidR="00465F38">
        <w:rPr>
          <w:bCs/>
          <w:color w:val="000000" w:themeColor="text1"/>
          <w:sz w:val="22"/>
          <w:szCs w:val="22"/>
        </w:rPr>
        <w:t>.</w:t>
      </w:r>
    </w:p>
    <w:p w14:paraId="5380DD4E" w14:textId="77777777" w:rsidR="009E57FD" w:rsidRPr="004C0F04" w:rsidRDefault="009E57FD" w:rsidP="009E57FD">
      <w:pPr>
        <w:pStyle w:val="Default"/>
        <w:numPr>
          <w:ilvl w:val="0"/>
          <w:numId w:val="5"/>
        </w:numPr>
        <w:rPr>
          <w:bCs/>
          <w:color w:val="000000" w:themeColor="text1"/>
          <w:sz w:val="22"/>
          <w:szCs w:val="22"/>
        </w:rPr>
      </w:pPr>
      <w:r w:rsidRPr="004C0F04">
        <w:rPr>
          <w:bCs/>
          <w:color w:val="000000" w:themeColor="text1"/>
          <w:sz w:val="22"/>
          <w:szCs w:val="22"/>
        </w:rPr>
        <w:t>Talk to small groups of visitors about the horticultural work in the gardens</w:t>
      </w:r>
    </w:p>
    <w:p w14:paraId="11B6D128" w14:textId="2737D024" w:rsidR="00B94A99" w:rsidRPr="004C0F04" w:rsidRDefault="00B94A99" w:rsidP="00B94A99">
      <w:pPr>
        <w:pStyle w:val="Default"/>
        <w:numPr>
          <w:ilvl w:val="0"/>
          <w:numId w:val="5"/>
        </w:numPr>
        <w:rPr>
          <w:bCs/>
          <w:color w:val="000000" w:themeColor="text1"/>
          <w:sz w:val="22"/>
          <w:szCs w:val="22"/>
        </w:rPr>
      </w:pPr>
      <w:r w:rsidRPr="004C0F04">
        <w:rPr>
          <w:bCs/>
          <w:color w:val="000000" w:themeColor="text1"/>
          <w:sz w:val="22"/>
          <w:szCs w:val="22"/>
        </w:rPr>
        <w:lastRenderedPageBreak/>
        <w:t>Ensure the safety of all visitors to the gardens</w:t>
      </w:r>
      <w:r w:rsidR="00465F38">
        <w:rPr>
          <w:bCs/>
          <w:color w:val="000000" w:themeColor="text1"/>
          <w:sz w:val="22"/>
          <w:szCs w:val="22"/>
        </w:rPr>
        <w:t>,</w:t>
      </w:r>
      <w:r w:rsidRPr="004C0F04">
        <w:rPr>
          <w:bCs/>
          <w:color w:val="000000" w:themeColor="text1"/>
          <w:sz w:val="22"/>
          <w:szCs w:val="22"/>
        </w:rPr>
        <w:t xml:space="preserve"> respond</w:t>
      </w:r>
      <w:r w:rsidR="00465F38">
        <w:rPr>
          <w:bCs/>
          <w:color w:val="000000" w:themeColor="text1"/>
          <w:sz w:val="22"/>
          <w:szCs w:val="22"/>
        </w:rPr>
        <w:t>ing</w:t>
      </w:r>
      <w:r w:rsidRPr="004C0F04">
        <w:rPr>
          <w:bCs/>
          <w:color w:val="000000" w:themeColor="text1"/>
          <w:sz w:val="22"/>
          <w:szCs w:val="22"/>
        </w:rPr>
        <w:t xml:space="preserve"> to incidents as the</w:t>
      </w:r>
      <w:r w:rsidR="00D64E96" w:rsidRPr="004C0F04">
        <w:rPr>
          <w:bCs/>
          <w:color w:val="000000" w:themeColor="text1"/>
          <w:sz w:val="22"/>
          <w:szCs w:val="22"/>
        </w:rPr>
        <w:t>y</w:t>
      </w:r>
      <w:r w:rsidRPr="004C0F04">
        <w:rPr>
          <w:bCs/>
          <w:color w:val="000000" w:themeColor="text1"/>
          <w:sz w:val="22"/>
          <w:szCs w:val="22"/>
        </w:rPr>
        <w:t xml:space="preserve"> occur, referring as necessary to a manager or seeking appropriate assistance</w:t>
      </w:r>
      <w:r w:rsidR="00465F38">
        <w:rPr>
          <w:bCs/>
          <w:color w:val="000000" w:themeColor="text1"/>
          <w:sz w:val="22"/>
          <w:szCs w:val="22"/>
        </w:rPr>
        <w:t xml:space="preserve"> from Security or other departments.</w:t>
      </w:r>
    </w:p>
    <w:p w14:paraId="2D829A83" w14:textId="2338BC30" w:rsidR="00D64E96" w:rsidRPr="004C0F04" w:rsidRDefault="009E57FD" w:rsidP="009E57FD">
      <w:pPr>
        <w:pStyle w:val="Default"/>
        <w:numPr>
          <w:ilvl w:val="0"/>
          <w:numId w:val="5"/>
        </w:numPr>
        <w:rPr>
          <w:sz w:val="22"/>
          <w:szCs w:val="22"/>
        </w:rPr>
      </w:pPr>
      <w:r w:rsidRPr="004C0F04">
        <w:rPr>
          <w:sz w:val="22"/>
          <w:szCs w:val="22"/>
        </w:rPr>
        <w:t>Coordinate</w:t>
      </w:r>
      <w:r w:rsidR="00D64E96" w:rsidRPr="004C0F04">
        <w:rPr>
          <w:sz w:val="22"/>
          <w:szCs w:val="22"/>
        </w:rPr>
        <w:t xml:space="preserve"> incident responses </w:t>
      </w:r>
      <w:r w:rsidRPr="004C0F04">
        <w:rPr>
          <w:sz w:val="22"/>
          <w:szCs w:val="22"/>
        </w:rPr>
        <w:t>in</w:t>
      </w:r>
      <w:r w:rsidR="00D64E96" w:rsidRPr="004C0F04">
        <w:rPr>
          <w:sz w:val="22"/>
          <w:szCs w:val="22"/>
        </w:rPr>
        <w:t xml:space="preserve"> the Gardens as required, escalating when appropriate</w:t>
      </w:r>
      <w:r w:rsidRPr="004C0F04">
        <w:rPr>
          <w:sz w:val="22"/>
          <w:szCs w:val="22"/>
        </w:rPr>
        <w:t xml:space="preserve"> and to complete basic written reports following such incidents</w:t>
      </w:r>
      <w:r w:rsidR="00465F38">
        <w:rPr>
          <w:sz w:val="22"/>
          <w:szCs w:val="22"/>
        </w:rPr>
        <w:t>.</w:t>
      </w:r>
    </w:p>
    <w:p w14:paraId="066E6929" w14:textId="35C419B9" w:rsidR="00E909A2" w:rsidRPr="004C0F04" w:rsidRDefault="00E909A2" w:rsidP="009E57FD">
      <w:pPr>
        <w:pStyle w:val="Default"/>
        <w:numPr>
          <w:ilvl w:val="0"/>
          <w:numId w:val="5"/>
        </w:numPr>
        <w:rPr>
          <w:color w:val="auto"/>
          <w:sz w:val="22"/>
          <w:szCs w:val="22"/>
        </w:rPr>
      </w:pPr>
      <w:r w:rsidRPr="004C0F04">
        <w:rPr>
          <w:color w:val="auto"/>
          <w:sz w:val="22"/>
          <w:szCs w:val="22"/>
        </w:rPr>
        <w:t>Help to enforce the bylaws</w:t>
      </w:r>
      <w:r w:rsidR="00465F38">
        <w:rPr>
          <w:color w:val="auto"/>
          <w:sz w:val="22"/>
          <w:szCs w:val="22"/>
        </w:rPr>
        <w:t xml:space="preserve">. </w:t>
      </w:r>
    </w:p>
    <w:p w14:paraId="54C50E01" w14:textId="77777777" w:rsidR="0051128F" w:rsidRPr="004C0F04" w:rsidRDefault="0051128F" w:rsidP="0051128F">
      <w:pPr>
        <w:rPr>
          <w:rFonts w:ascii="Arial" w:hAnsi="Arial" w:cs="Arial"/>
          <w:b/>
          <w:bCs/>
          <w:color w:val="000000" w:themeColor="text1"/>
        </w:rPr>
      </w:pPr>
    </w:p>
    <w:p w14:paraId="26B71A7A" w14:textId="77777777" w:rsidR="00F214C4" w:rsidRPr="004C0F04" w:rsidRDefault="00F214C4" w:rsidP="00F214C4">
      <w:pPr>
        <w:pStyle w:val="Default"/>
        <w:rPr>
          <w:b/>
          <w:bCs/>
          <w:color w:val="000000" w:themeColor="text1"/>
          <w:sz w:val="22"/>
          <w:szCs w:val="22"/>
        </w:rPr>
      </w:pPr>
      <w:r w:rsidRPr="004C0F04">
        <w:rPr>
          <w:b/>
          <w:bCs/>
          <w:color w:val="000000" w:themeColor="text1"/>
          <w:sz w:val="22"/>
          <w:szCs w:val="22"/>
        </w:rPr>
        <w:t xml:space="preserve">General responsibilities </w:t>
      </w:r>
    </w:p>
    <w:p w14:paraId="597F7331" w14:textId="77777777" w:rsidR="006172D7" w:rsidRPr="004C0F04" w:rsidRDefault="006172D7" w:rsidP="006172D7">
      <w:pPr>
        <w:ind w:left="0" w:firstLine="0"/>
        <w:contextualSpacing/>
        <w:rPr>
          <w:rFonts w:ascii="Arial" w:hAnsi="Arial" w:cs="Arial"/>
          <w:bCs/>
          <w:color w:val="000000" w:themeColor="text1"/>
        </w:rPr>
      </w:pPr>
    </w:p>
    <w:p w14:paraId="0972F379" w14:textId="3F1B8B80" w:rsidR="008B4EE7" w:rsidRPr="004C0F04" w:rsidRDefault="008B4EE7" w:rsidP="008B4EE7">
      <w:pPr>
        <w:numPr>
          <w:ilvl w:val="0"/>
          <w:numId w:val="6"/>
        </w:numPr>
        <w:contextualSpacing/>
        <w:rPr>
          <w:rFonts w:ascii="Arial" w:hAnsi="Arial" w:cs="Arial"/>
          <w:bCs/>
          <w:color w:val="000000" w:themeColor="text1"/>
        </w:rPr>
      </w:pPr>
      <w:r w:rsidRPr="004C0F04">
        <w:rPr>
          <w:rFonts w:ascii="Arial" w:hAnsi="Arial" w:cs="Arial"/>
          <w:bCs/>
          <w:color w:val="000000" w:themeColor="text1"/>
        </w:rPr>
        <w:t>Act in a professional manner and uphold the Horniman’s Code of Conduct</w:t>
      </w:r>
      <w:r w:rsidR="00465F38">
        <w:rPr>
          <w:rFonts w:ascii="Arial" w:hAnsi="Arial" w:cs="Arial"/>
          <w:bCs/>
          <w:color w:val="000000" w:themeColor="text1"/>
        </w:rPr>
        <w:t>.</w:t>
      </w:r>
    </w:p>
    <w:p w14:paraId="19F3262D" w14:textId="1EC3774F" w:rsidR="008B4EE7" w:rsidRPr="004C0F04" w:rsidRDefault="008B4EE7" w:rsidP="008B4EE7">
      <w:pPr>
        <w:numPr>
          <w:ilvl w:val="0"/>
          <w:numId w:val="6"/>
        </w:numPr>
        <w:contextualSpacing/>
        <w:rPr>
          <w:rFonts w:ascii="Arial" w:hAnsi="Arial" w:cs="Arial"/>
          <w:bCs/>
          <w:color w:val="000000" w:themeColor="text1"/>
        </w:rPr>
      </w:pPr>
      <w:r w:rsidRPr="004C0F04">
        <w:rPr>
          <w:rFonts w:ascii="Arial" w:hAnsi="Arial" w:cs="Arial"/>
          <w:bCs/>
          <w:color w:val="000000" w:themeColor="text1"/>
        </w:rPr>
        <w:t>Follow and promote safe systems of work and observe health and safety regulations</w:t>
      </w:r>
      <w:r w:rsidR="00465F38">
        <w:rPr>
          <w:rFonts w:ascii="Arial" w:hAnsi="Arial" w:cs="Arial"/>
          <w:bCs/>
          <w:color w:val="000000" w:themeColor="text1"/>
        </w:rPr>
        <w:t>.</w:t>
      </w:r>
    </w:p>
    <w:p w14:paraId="200C4F30" w14:textId="4BC4C1F4" w:rsidR="008B4EE7" w:rsidRPr="004C0F04" w:rsidRDefault="008B4EE7" w:rsidP="008B4EE7">
      <w:pPr>
        <w:numPr>
          <w:ilvl w:val="0"/>
          <w:numId w:val="6"/>
        </w:numPr>
        <w:contextualSpacing/>
        <w:rPr>
          <w:rFonts w:ascii="Arial" w:hAnsi="Arial" w:cs="Arial"/>
          <w:bCs/>
          <w:color w:val="000000" w:themeColor="text1"/>
        </w:rPr>
      </w:pPr>
      <w:r w:rsidRPr="004C0F04">
        <w:rPr>
          <w:rFonts w:ascii="Arial" w:hAnsi="Arial" w:cs="Arial"/>
          <w:bCs/>
          <w:color w:val="000000" w:themeColor="text1"/>
        </w:rPr>
        <w:t>Ensure the safe use of all pesticides and other materials used under the COSHH Regulations</w:t>
      </w:r>
      <w:r w:rsidR="00465F38">
        <w:rPr>
          <w:rFonts w:ascii="Arial" w:hAnsi="Arial" w:cs="Arial"/>
          <w:bCs/>
          <w:color w:val="000000" w:themeColor="text1"/>
        </w:rPr>
        <w:t>.</w:t>
      </w:r>
    </w:p>
    <w:p w14:paraId="134698D1" w14:textId="56518694" w:rsidR="008B4EE7" w:rsidRPr="004C0F04" w:rsidRDefault="008B4EE7" w:rsidP="008B4EE7">
      <w:pPr>
        <w:numPr>
          <w:ilvl w:val="0"/>
          <w:numId w:val="6"/>
        </w:numPr>
        <w:contextualSpacing/>
        <w:rPr>
          <w:rFonts w:ascii="Arial" w:hAnsi="Arial" w:cs="Arial"/>
          <w:bCs/>
          <w:color w:val="000000" w:themeColor="text1"/>
        </w:rPr>
      </w:pPr>
      <w:r w:rsidRPr="004C0F04">
        <w:rPr>
          <w:rFonts w:ascii="Arial" w:hAnsi="Arial" w:cs="Arial"/>
          <w:bCs/>
          <w:color w:val="000000" w:themeColor="text1"/>
        </w:rPr>
        <w:t>Ensure the safe use of all vehicles</w:t>
      </w:r>
      <w:r w:rsidR="00465F38">
        <w:rPr>
          <w:rFonts w:ascii="Arial" w:hAnsi="Arial" w:cs="Arial"/>
          <w:bCs/>
          <w:color w:val="000000" w:themeColor="text1"/>
        </w:rPr>
        <w:t>.</w:t>
      </w:r>
    </w:p>
    <w:p w14:paraId="16613C21" w14:textId="10A4CCE9" w:rsidR="00DF0E05" w:rsidRPr="004C0F04" w:rsidRDefault="008B4EE7" w:rsidP="006D3D44">
      <w:pPr>
        <w:numPr>
          <w:ilvl w:val="0"/>
          <w:numId w:val="6"/>
        </w:numPr>
        <w:contextualSpacing/>
        <w:rPr>
          <w:rFonts w:ascii="Arial" w:hAnsi="Arial" w:cs="Arial"/>
          <w:bCs/>
          <w:color w:val="000000" w:themeColor="text1"/>
        </w:rPr>
      </w:pPr>
      <w:r w:rsidRPr="004C0F04">
        <w:rPr>
          <w:rFonts w:ascii="Arial" w:hAnsi="Arial" w:cs="Arial"/>
          <w:bCs/>
          <w:color w:val="000000" w:themeColor="text1"/>
        </w:rPr>
        <w:t>Any other duties that may be required to ensure the effective running of the Gardens</w:t>
      </w:r>
      <w:r w:rsidR="00465F38">
        <w:rPr>
          <w:rFonts w:ascii="Arial" w:hAnsi="Arial" w:cs="Arial"/>
          <w:bCs/>
          <w:color w:val="000000" w:themeColor="text1"/>
        </w:rPr>
        <w:t>.</w:t>
      </w:r>
    </w:p>
    <w:p w14:paraId="2B4C8C4A" w14:textId="77777777" w:rsidR="00A7310C" w:rsidRPr="004C0F04" w:rsidRDefault="00A7310C" w:rsidP="006D3D44">
      <w:pPr>
        <w:pStyle w:val="Default"/>
        <w:rPr>
          <w:bCs/>
          <w:color w:val="000000" w:themeColor="text1"/>
          <w:sz w:val="22"/>
          <w:szCs w:val="22"/>
        </w:rPr>
      </w:pPr>
      <w:r w:rsidRPr="004C0F04">
        <w:rPr>
          <w:bCs/>
          <w:color w:val="000000" w:themeColor="text1"/>
          <w:sz w:val="22"/>
          <w:szCs w:val="22"/>
        </w:rPr>
        <w:t>Job activities may vary and evolve over time to meet business needs.</w:t>
      </w:r>
    </w:p>
    <w:p w14:paraId="32AEC59B" w14:textId="77777777" w:rsidR="004000F5" w:rsidRPr="004C0F04" w:rsidRDefault="004000F5" w:rsidP="006D3D44">
      <w:pPr>
        <w:pStyle w:val="Default"/>
        <w:rPr>
          <w:bCs/>
          <w:color w:val="000000" w:themeColor="text1"/>
          <w:sz w:val="22"/>
          <w:szCs w:val="22"/>
        </w:rPr>
      </w:pPr>
    </w:p>
    <w:p w14:paraId="75DF9329" w14:textId="77777777" w:rsidR="00A7310C" w:rsidRPr="004C0F04" w:rsidRDefault="00A7310C" w:rsidP="006D3D44">
      <w:pPr>
        <w:pStyle w:val="Default"/>
        <w:rPr>
          <w:b/>
          <w:bCs/>
          <w:color w:val="000000" w:themeColor="text1"/>
          <w:sz w:val="22"/>
          <w:szCs w:val="22"/>
        </w:rPr>
      </w:pPr>
      <w:r w:rsidRPr="004C0F04">
        <w:rPr>
          <w:b/>
          <w:bCs/>
          <w:color w:val="000000" w:themeColor="text1"/>
          <w:sz w:val="22"/>
          <w:szCs w:val="22"/>
        </w:rPr>
        <w:t>PERSON SPECIFICATION</w:t>
      </w:r>
    </w:p>
    <w:p w14:paraId="1D1D9384" w14:textId="77777777" w:rsidR="004C0F04" w:rsidRPr="004C0F04" w:rsidRDefault="0087237B" w:rsidP="006D3D44">
      <w:pPr>
        <w:pStyle w:val="Default"/>
        <w:rPr>
          <w:b/>
          <w:bCs/>
          <w:color w:val="000000" w:themeColor="text1"/>
          <w:sz w:val="22"/>
          <w:szCs w:val="22"/>
        </w:rPr>
      </w:pPr>
      <w:r w:rsidRPr="004C0F04">
        <w:rPr>
          <w:b/>
          <w:bCs/>
          <w:color w:val="000000" w:themeColor="text1"/>
          <w:sz w:val="22"/>
          <w:szCs w:val="22"/>
        </w:rPr>
        <w:t>(E) = essential, (D) = desirable</w:t>
      </w:r>
    </w:p>
    <w:p w14:paraId="12B1001B" w14:textId="77777777" w:rsidR="004C0F04" w:rsidRPr="004C0F04" w:rsidRDefault="004C0F04" w:rsidP="006D3D44">
      <w:pPr>
        <w:pStyle w:val="Default"/>
        <w:rPr>
          <w:b/>
          <w:bCs/>
          <w:color w:val="000000" w:themeColor="text1"/>
          <w:sz w:val="22"/>
          <w:szCs w:val="22"/>
        </w:rPr>
      </w:pPr>
    </w:p>
    <w:p w14:paraId="2B5DB46C" w14:textId="77777777" w:rsidR="004C0F04" w:rsidRPr="004C0F04" w:rsidRDefault="004C0F04" w:rsidP="004C0F04">
      <w:pPr>
        <w:pStyle w:val="Default"/>
        <w:rPr>
          <w:b/>
          <w:bCs/>
          <w:color w:val="auto"/>
          <w:sz w:val="22"/>
          <w:szCs w:val="22"/>
        </w:rPr>
      </w:pPr>
      <w:r w:rsidRPr="004C0F04">
        <w:rPr>
          <w:b/>
          <w:bCs/>
          <w:color w:val="auto"/>
          <w:sz w:val="22"/>
          <w:szCs w:val="22"/>
        </w:rPr>
        <w:t>Minimum Shortlisting Criteria</w:t>
      </w:r>
    </w:p>
    <w:p w14:paraId="44DF57F2" w14:textId="77777777" w:rsidR="004C0F04" w:rsidRPr="004C0F04" w:rsidRDefault="004C0F04" w:rsidP="004C0F04">
      <w:pPr>
        <w:pStyle w:val="Default"/>
        <w:numPr>
          <w:ilvl w:val="0"/>
          <w:numId w:val="14"/>
        </w:numPr>
        <w:adjustRightInd/>
        <w:rPr>
          <w:color w:val="auto"/>
          <w:sz w:val="22"/>
          <w:szCs w:val="22"/>
        </w:rPr>
      </w:pPr>
      <w:r w:rsidRPr="004C0F04">
        <w:rPr>
          <w:color w:val="auto"/>
          <w:sz w:val="22"/>
          <w:szCs w:val="22"/>
        </w:rPr>
        <w:t>A minimum qualification of RHS Level 2 Diploma in horticulture or equivalent (E) or equivalent vocational experience (E)</w:t>
      </w:r>
    </w:p>
    <w:p w14:paraId="473DA80B" w14:textId="77777777" w:rsidR="004C0F04" w:rsidRPr="004C0F04" w:rsidRDefault="004C0F04" w:rsidP="004C0F04">
      <w:pPr>
        <w:pStyle w:val="Default"/>
        <w:numPr>
          <w:ilvl w:val="0"/>
          <w:numId w:val="14"/>
        </w:numPr>
        <w:adjustRightInd/>
        <w:rPr>
          <w:color w:val="auto"/>
          <w:sz w:val="22"/>
          <w:szCs w:val="22"/>
        </w:rPr>
      </w:pPr>
      <w:r w:rsidRPr="004C0F04">
        <w:rPr>
          <w:color w:val="auto"/>
          <w:sz w:val="22"/>
          <w:szCs w:val="22"/>
        </w:rPr>
        <w:t>Significant practical experience of horticulture in a public park or gardens (E)</w:t>
      </w:r>
    </w:p>
    <w:p w14:paraId="236492A0" w14:textId="77777777" w:rsidR="004C0F04" w:rsidRPr="004C0F04" w:rsidRDefault="004C0F04" w:rsidP="004C0F04">
      <w:pPr>
        <w:pStyle w:val="Default"/>
        <w:numPr>
          <w:ilvl w:val="0"/>
          <w:numId w:val="14"/>
        </w:numPr>
        <w:adjustRightInd/>
        <w:rPr>
          <w:color w:val="auto"/>
          <w:sz w:val="22"/>
          <w:szCs w:val="22"/>
        </w:rPr>
      </w:pPr>
      <w:r w:rsidRPr="004C0F04">
        <w:rPr>
          <w:color w:val="auto"/>
          <w:sz w:val="22"/>
          <w:szCs w:val="22"/>
        </w:rPr>
        <w:t>Experience in the use and routine maintenance of horticultural machinery, and both motorised and manual tools (E)</w:t>
      </w:r>
    </w:p>
    <w:p w14:paraId="6459DBCA" w14:textId="77777777" w:rsidR="004C0F04" w:rsidRPr="004C0F04" w:rsidRDefault="004C0F04" w:rsidP="004C0F04">
      <w:pPr>
        <w:pStyle w:val="Default"/>
        <w:numPr>
          <w:ilvl w:val="0"/>
          <w:numId w:val="14"/>
        </w:numPr>
        <w:adjustRightInd/>
        <w:rPr>
          <w:color w:val="auto"/>
          <w:sz w:val="22"/>
          <w:szCs w:val="22"/>
        </w:rPr>
      </w:pPr>
      <w:r w:rsidRPr="004C0F04">
        <w:rPr>
          <w:color w:val="auto"/>
          <w:sz w:val="22"/>
          <w:szCs w:val="22"/>
        </w:rPr>
        <w:t>An excellent knowledge of plants and horticultural techniques, as well as routine garden maintenance (E)</w:t>
      </w:r>
    </w:p>
    <w:p w14:paraId="6651C227" w14:textId="77777777" w:rsidR="004C0F04" w:rsidRPr="004C0F04" w:rsidRDefault="004C0F04" w:rsidP="004C0F04">
      <w:pPr>
        <w:pStyle w:val="Default"/>
        <w:rPr>
          <w:i/>
          <w:iCs/>
          <w:color w:val="FF0000"/>
          <w:sz w:val="22"/>
          <w:szCs w:val="22"/>
        </w:rPr>
      </w:pPr>
    </w:p>
    <w:p w14:paraId="69922FFA" w14:textId="77777777" w:rsidR="004C0F04" w:rsidRPr="004C0F04" w:rsidRDefault="004C0F04" w:rsidP="004C0F04">
      <w:pPr>
        <w:rPr>
          <w:rFonts w:ascii="Arial" w:hAnsi="Arial" w:cs="Arial"/>
          <w:lang w:val="en-US"/>
        </w:rPr>
      </w:pPr>
      <w:r w:rsidRPr="004C0F04">
        <w:rPr>
          <w:rFonts w:ascii="Arial" w:hAnsi="Arial" w:cs="Arial"/>
          <w:b/>
          <w:bCs/>
          <w:lang w:val="en-US"/>
        </w:rPr>
        <w:t>Additional Shortlisting Criteria</w:t>
      </w:r>
      <w:r w:rsidRPr="004C0F04">
        <w:rPr>
          <w:rFonts w:ascii="Arial" w:hAnsi="Arial" w:cs="Arial"/>
          <w:lang w:val="en-US"/>
        </w:rPr>
        <w:t xml:space="preserve"> </w:t>
      </w:r>
    </w:p>
    <w:p w14:paraId="2847738C" w14:textId="77777777" w:rsidR="004C0F04" w:rsidRPr="004C0F04" w:rsidRDefault="004C0F04" w:rsidP="004C0F04">
      <w:pPr>
        <w:pStyle w:val="Default"/>
        <w:numPr>
          <w:ilvl w:val="0"/>
          <w:numId w:val="14"/>
        </w:numPr>
        <w:adjustRightInd/>
        <w:rPr>
          <w:sz w:val="22"/>
          <w:szCs w:val="22"/>
        </w:rPr>
      </w:pPr>
      <w:r w:rsidRPr="004C0F04">
        <w:rPr>
          <w:sz w:val="22"/>
          <w:szCs w:val="22"/>
        </w:rPr>
        <w:t>Experience of supervising apprentices and volunteers (D)</w:t>
      </w:r>
    </w:p>
    <w:p w14:paraId="582880A6" w14:textId="77777777" w:rsidR="004C0F04" w:rsidRPr="004C0F04" w:rsidRDefault="004C0F04" w:rsidP="004C0F04">
      <w:pPr>
        <w:pStyle w:val="Default"/>
        <w:numPr>
          <w:ilvl w:val="0"/>
          <w:numId w:val="14"/>
        </w:numPr>
        <w:adjustRightInd/>
        <w:rPr>
          <w:color w:val="auto"/>
          <w:sz w:val="22"/>
          <w:szCs w:val="22"/>
        </w:rPr>
      </w:pPr>
      <w:r w:rsidRPr="004C0F04">
        <w:rPr>
          <w:color w:val="auto"/>
          <w:sz w:val="22"/>
          <w:szCs w:val="22"/>
        </w:rPr>
        <w:t>Experience of working with the public  (D)</w:t>
      </w:r>
    </w:p>
    <w:p w14:paraId="24DC4263" w14:textId="77777777" w:rsidR="004C0F04" w:rsidRPr="004C0F04" w:rsidRDefault="004C0F04" w:rsidP="004C0F04">
      <w:pPr>
        <w:pStyle w:val="Default"/>
        <w:numPr>
          <w:ilvl w:val="0"/>
          <w:numId w:val="14"/>
        </w:numPr>
        <w:adjustRightInd/>
        <w:rPr>
          <w:color w:val="auto"/>
          <w:sz w:val="22"/>
          <w:szCs w:val="22"/>
        </w:rPr>
      </w:pPr>
      <w:r w:rsidRPr="004C0F04">
        <w:rPr>
          <w:color w:val="auto"/>
          <w:sz w:val="22"/>
          <w:szCs w:val="22"/>
        </w:rPr>
        <w:t>Possession of a PA1/PA6 certificate for the use of pesticides/chemicals (D)</w:t>
      </w:r>
    </w:p>
    <w:p w14:paraId="30EBA0E3" w14:textId="77777777" w:rsidR="004C0F04" w:rsidRPr="004C0F04" w:rsidRDefault="004C0F04" w:rsidP="004C0F04">
      <w:pPr>
        <w:pStyle w:val="Default"/>
        <w:numPr>
          <w:ilvl w:val="0"/>
          <w:numId w:val="14"/>
        </w:numPr>
        <w:adjustRightInd/>
        <w:rPr>
          <w:color w:val="auto"/>
          <w:sz w:val="22"/>
          <w:szCs w:val="22"/>
        </w:rPr>
      </w:pPr>
      <w:r w:rsidRPr="004C0F04">
        <w:rPr>
          <w:sz w:val="22"/>
          <w:szCs w:val="22"/>
        </w:rPr>
        <w:t>RHS Level 3 Certificate (D)</w:t>
      </w:r>
    </w:p>
    <w:p w14:paraId="5A8804E5" w14:textId="77777777" w:rsidR="004C0F04" w:rsidRPr="004C0F04" w:rsidRDefault="004C0F04" w:rsidP="004C0F04">
      <w:pPr>
        <w:pStyle w:val="Default"/>
        <w:numPr>
          <w:ilvl w:val="0"/>
          <w:numId w:val="14"/>
        </w:numPr>
        <w:adjustRightInd/>
        <w:rPr>
          <w:color w:val="auto"/>
          <w:sz w:val="22"/>
          <w:szCs w:val="22"/>
        </w:rPr>
      </w:pPr>
    </w:p>
    <w:p w14:paraId="2F30BCA1" w14:textId="77777777" w:rsidR="001C3C01" w:rsidRPr="004C0F04" w:rsidRDefault="004C0F04" w:rsidP="004C0F04">
      <w:pPr>
        <w:rPr>
          <w:rFonts w:ascii="Arial" w:hAnsi="Arial" w:cs="Arial"/>
          <w:b/>
          <w:bCs/>
        </w:rPr>
      </w:pPr>
      <w:r w:rsidRPr="004C0F04">
        <w:rPr>
          <w:rFonts w:ascii="Arial" w:hAnsi="Arial" w:cs="Arial"/>
          <w:b/>
          <w:bCs/>
        </w:rPr>
        <w:t>Further Selection Criteria – to be tested at interview</w:t>
      </w:r>
    </w:p>
    <w:p w14:paraId="7BC1347E" w14:textId="77777777" w:rsidR="001C3C01" w:rsidRPr="004C0F04" w:rsidRDefault="001C3C01" w:rsidP="006D3D44">
      <w:pPr>
        <w:pStyle w:val="Default"/>
        <w:rPr>
          <w:b/>
          <w:bCs/>
          <w:color w:val="000000" w:themeColor="text1"/>
          <w:sz w:val="22"/>
          <w:szCs w:val="22"/>
        </w:rPr>
      </w:pPr>
      <w:r w:rsidRPr="004C0F04">
        <w:rPr>
          <w:b/>
          <w:bCs/>
          <w:color w:val="000000" w:themeColor="text1"/>
          <w:sz w:val="22"/>
          <w:szCs w:val="22"/>
        </w:rPr>
        <w:t>Education/qualifications</w:t>
      </w:r>
    </w:p>
    <w:p w14:paraId="3E07B4F8" w14:textId="77777777" w:rsidR="0087237B" w:rsidRPr="004C0F04" w:rsidRDefault="0087237B" w:rsidP="006D3D44">
      <w:pPr>
        <w:pStyle w:val="Default"/>
        <w:rPr>
          <w:b/>
          <w:bCs/>
          <w:color w:val="000000" w:themeColor="text1"/>
          <w:sz w:val="22"/>
          <w:szCs w:val="22"/>
        </w:rPr>
      </w:pPr>
    </w:p>
    <w:p w14:paraId="48B656D9" w14:textId="77777777" w:rsidR="00B26A69" w:rsidRPr="004C0F04" w:rsidRDefault="00C12D41" w:rsidP="004C0F04">
      <w:pPr>
        <w:pStyle w:val="Default"/>
        <w:numPr>
          <w:ilvl w:val="0"/>
          <w:numId w:val="10"/>
        </w:numPr>
        <w:rPr>
          <w:bCs/>
          <w:color w:val="auto"/>
          <w:sz w:val="22"/>
          <w:szCs w:val="22"/>
        </w:rPr>
      </w:pPr>
      <w:r w:rsidRPr="004C0F04">
        <w:rPr>
          <w:bCs/>
          <w:color w:val="auto"/>
          <w:sz w:val="22"/>
          <w:szCs w:val="22"/>
        </w:rPr>
        <w:t>A good level of literacy and numeracy (E)</w:t>
      </w:r>
    </w:p>
    <w:p w14:paraId="162EAAFC" w14:textId="77777777" w:rsidR="00C12D41" w:rsidRPr="004C0F04" w:rsidRDefault="00C12D41" w:rsidP="00C12D41">
      <w:pPr>
        <w:pStyle w:val="Default"/>
        <w:numPr>
          <w:ilvl w:val="0"/>
          <w:numId w:val="10"/>
        </w:numPr>
        <w:rPr>
          <w:color w:val="auto"/>
          <w:sz w:val="22"/>
          <w:szCs w:val="22"/>
        </w:rPr>
      </w:pPr>
      <w:r w:rsidRPr="004C0F04">
        <w:rPr>
          <w:color w:val="auto"/>
          <w:sz w:val="22"/>
          <w:szCs w:val="22"/>
        </w:rPr>
        <w:t>Possession of a First Aid qualification (D) or the willingness to acquire one (E)</w:t>
      </w:r>
    </w:p>
    <w:p w14:paraId="17624B75" w14:textId="77777777" w:rsidR="00C12D41" w:rsidRPr="004C0F04" w:rsidRDefault="00C12D41" w:rsidP="00C12D41">
      <w:pPr>
        <w:pStyle w:val="Default"/>
        <w:numPr>
          <w:ilvl w:val="0"/>
          <w:numId w:val="10"/>
        </w:numPr>
        <w:rPr>
          <w:color w:val="auto"/>
          <w:sz w:val="22"/>
          <w:szCs w:val="22"/>
        </w:rPr>
      </w:pPr>
      <w:r w:rsidRPr="004C0F04">
        <w:rPr>
          <w:color w:val="auto"/>
          <w:sz w:val="22"/>
          <w:szCs w:val="22"/>
        </w:rPr>
        <w:t>A clean,</w:t>
      </w:r>
      <w:r w:rsidR="00B943B7">
        <w:rPr>
          <w:color w:val="auto"/>
          <w:sz w:val="22"/>
          <w:szCs w:val="22"/>
        </w:rPr>
        <w:t xml:space="preserve"> current full driving licence (E</w:t>
      </w:r>
      <w:r w:rsidRPr="004C0F04">
        <w:rPr>
          <w:color w:val="auto"/>
          <w:sz w:val="22"/>
          <w:szCs w:val="22"/>
        </w:rPr>
        <w:t>)</w:t>
      </w:r>
    </w:p>
    <w:p w14:paraId="30F58D0A" w14:textId="77777777" w:rsidR="00D64E96" w:rsidRPr="004C0F04" w:rsidRDefault="00D64E96" w:rsidP="00D64E96">
      <w:pPr>
        <w:pStyle w:val="Default"/>
        <w:numPr>
          <w:ilvl w:val="0"/>
          <w:numId w:val="10"/>
        </w:numPr>
        <w:rPr>
          <w:color w:val="auto"/>
          <w:sz w:val="22"/>
          <w:szCs w:val="22"/>
        </w:rPr>
      </w:pPr>
      <w:r w:rsidRPr="004C0F04">
        <w:rPr>
          <w:color w:val="auto"/>
          <w:sz w:val="22"/>
          <w:szCs w:val="22"/>
        </w:rPr>
        <w:t>Basic computer skills (Microsoft Office) (</w:t>
      </w:r>
      <w:r w:rsidR="00C275A3" w:rsidRPr="004C0F04">
        <w:rPr>
          <w:color w:val="auto"/>
          <w:sz w:val="22"/>
          <w:szCs w:val="22"/>
        </w:rPr>
        <w:t>E</w:t>
      </w:r>
      <w:r w:rsidRPr="004C0F04">
        <w:rPr>
          <w:color w:val="auto"/>
          <w:sz w:val="22"/>
          <w:szCs w:val="22"/>
        </w:rPr>
        <w:t>)</w:t>
      </w:r>
    </w:p>
    <w:p w14:paraId="573081B0" w14:textId="77777777" w:rsidR="001C3C01" w:rsidRPr="004C0F04" w:rsidRDefault="001C3C01" w:rsidP="006D3D44">
      <w:pPr>
        <w:pStyle w:val="Default"/>
        <w:rPr>
          <w:bCs/>
          <w:color w:val="FF0000"/>
          <w:sz w:val="22"/>
          <w:szCs w:val="22"/>
        </w:rPr>
      </w:pPr>
    </w:p>
    <w:p w14:paraId="7AEC1A98" w14:textId="77777777" w:rsidR="001C3C01" w:rsidRPr="004C0F04" w:rsidRDefault="001C3C01" w:rsidP="006D3D44">
      <w:pPr>
        <w:pStyle w:val="Default"/>
        <w:rPr>
          <w:b/>
          <w:bCs/>
          <w:color w:val="auto"/>
          <w:sz w:val="22"/>
          <w:szCs w:val="22"/>
        </w:rPr>
      </w:pPr>
      <w:r w:rsidRPr="004C0F04">
        <w:rPr>
          <w:b/>
          <w:bCs/>
          <w:color w:val="auto"/>
          <w:sz w:val="22"/>
          <w:szCs w:val="22"/>
        </w:rPr>
        <w:t xml:space="preserve">Knowledge and </w:t>
      </w:r>
      <w:r w:rsidR="004000F5" w:rsidRPr="004C0F04">
        <w:rPr>
          <w:b/>
          <w:bCs/>
          <w:color w:val="auto"/>
          <w:sz w:val="22"/>
          <w:szCs w:val="22"/>
        </w:rPr>
        <w:t>e</w:t>
      </w:r>
      <w:r w:rsidRPr="004C0F04">
        <w:rPr>
          <w:b/>
          <w:bCs/>
          <w:color w:val="auto"/>
          <w:sz w:val="22"/>
          <w:szCs w:val="22"/>
        </w:rPr>
        <w:t>xperience</w:t>
      </w:r>
    </w:p>
    <w:p w14:paraId="4EC53B5E" w14:textId="77777777" w:rsidR="00F214C4" w:rsidRPr="004C0F04" w:rsidRDefault="00F214C4" w:rsidP="006D3D44">
      <w:pPr>
        <w:pStyle w:val="Default"/>
        <w:rPr>
          <w:b/>
          <w:bCs/>
          <w:color w:val="FF0000"/>
          <w:sz w:val="22"/>
          <w:szCs w:val="22"/>
        </w:rPr>
      </w:pPr>
    </w:p>
    <w:p w14:paraId="7F83729D" w14:textId="77777777" w:rsidR="00B26A69" w:rsidRPr="004C0F04" w:rsidRDefault="00B26A69" w:rsidP="00F214C4">
      <w:pPr>
        <w:pStyle w:val="Default"/>
        <w:numPr>
          <w:ilvl w:val="0"/>
          <w:numId w:val="10"/>
        </w:numPr>
        <w:rPr>
          <w:color w:val="auto"/>
          <w:sz w:val="22"/>
          <w:szCs w:val="22"/>
        </w:rPr>
      </w:pPr>
      <w:r w:rsidRPr="004C0F04">
        <w:rPr>
          <w:color w:val="auto"/>
          <w:sz w:val="22"/>
          <w:szCs w:val="22"/>
        </w:rPr>
        <w:t>Experience of driving gardens utility vehicles</w:t>
      </w:r>
      <w:r w:rsidR="00E909A2" w:rsidRPr="004C0F04">
        <w:rPr>
          <w:color w:val="auto"/>
          <w:sz w:val="22"/>
          <w:szCs w:val="22"/>
        </w:rPr>
        <w:t xml:space="preserve"> (D)</w:t>
      </w:r>
    </w:p>
    <w:p w14:paraId="70D0FFB2" w14:textId="77777777" w:rsidR="001C3C01" w:rsidRPr="004C0F04" w:rsidRDefault="00D64E96" w:rsidP="006D3D44">
      <w:pPr>
        <w:pStyle w:val="Default"/>
        <w:numPr>
          <w:ilvl w:val="0"/>
          <w:numId w:val="10"/>
        </w:numPr>
        <w:rPr>
          <w:color w:val="auto"/>
          <w:sz w:val="22"/>
          <w:szCs w:val="22"/>
        </w:rPr>
      </w:pPr>
      <w:r w:rsidRPr="004C0F04">
        <w:rPr>
          <w:color w:val="auto"/>
          <w:sz w:val="22"/>
          <w:szCs w:val="22"/>
        </w:rPr>
        <w:t>An understanding of Health and Safety requirements and the ability to contribute to a s</w:t>
      </w:r>
      <w:r w:rsidR="009E57FD" w:rsidRPr="004C0F04">
        <w:rPr>
          <w:color w:val="auto"/>
          <w:sz w:val="22"/>
          <w:szCs w:val="22"/>
        </w:rPr>
        <w:t>afe working environment in the G</w:t>
      </w:r>
      <w:r w:rsidRPr="004C0F04">
        <w:rPr>
          <w:color w:val="auto"/>
          <w:sz w:val="22"/>
          <w:szCs w:val="22"/>
        </w:rPr>
        <w:t xml:space="preserve">ardens </w:t>
      </w:r>
      <w:r w:rsidR="009E57FD" w:rsidRPr="004C0F04">
        <w:rPr>
          <w:color w:val="auto"/>
          <w:sz w:val="22"/>
          <w:szCs w:val="22"/>
        </w:rPr>
        <w:t>(E)</w:t>
      </w:r>
    </w:p>
    <w:p w14:paraId="1CEE49E0" w14:textId="77777777" w:rsidR="00F214C4" w:rsidRPr="004C0F04" w:rsidRDefault="00F214C4" w:rsidP="006D3D44">
      <w:pPr>
        <w:pStyle w:val="Default"/>
        <w:rPr>
          <w:b/>
          <w:bCs/>
          <w:color w:val="FF0000"/>
          <w:sz w:val="22"/>
          <w:szCs w:val="22"/>
        </w:rPr>
      </w:pPr>
    </w:p>
    <w:p w14:paraId="7C94D3BD" w14:textId="77777777" w:rsidR="001C3C01" w:rsidRPr="004C0F04" w:rsidRDefault="004000F5" w:rsidP="006D3D44">
      <w:pPr>
        <w:pStyle w:val="Default"/>
        <w:rPr>
          <w:b/>
          <w:bCs/>
          <w:color w:val="auto"/>
          <w:sz w:val="22"/>
          <w:szCs w:val="22"/>
        </w:rPr>
      </w:pPr>
      <w:r w:rsidRPr="004C0F04">
        <w:rPr>
          <w:b/>
          <w:bCs/>
          <w:color w:val="auto"/>
          <w:sz w:val="22"/>
          <w:szCs w:val="22"/>
        </w:rPr>
        <w:t>Skills and a</w:t>
      </w:r>
      <w:r w:rsidR="001C3C01" w:rsidRPr="004C0F04">
        <w:rPr>
          <w:b/>
          <w:bCs/>
          <w:color w:val="auto"/>
          <w:sz w:val="22"/>
          <w:szCs w:val="22"/>
        </w:rPr>
        <w:t>bilities</w:t>
      </w:r>
    </w:p>
    <w:p w14:paraId="748BF0CB" w14:textId="77777777" w:rsidR="00C275A3" w:rsidRPr="004C0F04" w:rsidRDefault="00C275A3" w:rsidP="00C275A3">
      <w:pPr>
        <w:pStyle w:val="Default"/>
        <w:numPr>
          <w:ilvl w:val="0"/>
          <w:numId w:val="10"/>
        </w:numPr>
        <w:rPr>
          <w:color w:val="auto"/>
          <w:sz w:val="22"/>
          <w:szCs w:val="22"/>
        </w:rPr>
      </w:pPr>
      <w:r w:rsidRPr="004C0F04">
        <w:rPr>
          <w:color w:val="auto"/>
          <w:sz w:val="22"/>
          <w:szCs w:val="22"/>
        </w:rPr>
        <w:t xml:space="preserve">Flair for the imaginative presentation of plants </w:t>
      </w:r>
      <w:r w:rsidRPr="004C0F04">
        <w:rPr>
          <w:bCs/>
          <w:color w:val="auto"/>
          <w:sz w:val="22"/>
          <w:szCs w:val="22"/>
        </w:rPr>
        <w:t>(E)</w:t>
      </w:r>
    </w:p>
    <w:p w14:paraId="37A194C2" w14:textId="77777777" w:rsidR="00F81AC1" w:rsidRPr="004C0F04" w:rsidRDefault="00F81AC1" w:rsidP="00F81AC1">
      <w:pPr>
        <w:pStyle w:val="Default"/>
        <w:numPr>
          <w:ilvl w:val="0"/>
          <w:numId w:val="10"/>
        </w:numPr>
        <w:rPr>
          <w:color w:val="auto"/>
          <w:sz w:val="22"/>
          <w:szCs w:val="22"/>
        </w:rPr>
      </w:pPr>
      <w:r w:rsidRPr="004C0F04">
        <w:rPr>
          <w:color w:val="auto"/>
          <w:sz w:val="22"/>
          <w:szCs w:val="22"/>
        </w:rPr>
        <w:lastRenderedPageBreak/>
        <w:t xml:space="preserve">Awareness of environmental issues for the Gardens </w:t>
      </w:r>
      <w:r w:rsidRPr="004C0F04">
        <w:rPr>
          <w:bCs/>
          <w:color w:val="auto"/>
          <w:sz w:val="22"/>
          <w:szCs w:val="22"/>
        </w:rPr>
        <w:t>(E)</w:t>
      </w:r>
    </w:p>
    <w:p w14:paraId="4CD49770" w14:textId="77777777" w:rsidR="00C275A3" w:rsidRPr="004C0F04" w:rsidRDefault="00C275A3" w:rsidP="00C275A3">
      <w:pPr>
        <w:pStyle w:val="Default"/>
        <w:numPr>
          <w:ilvl w:val="0"/>
          <w:numId w:val="10"/>
        </w:numPr>
        <w:rPr>
          <w:color w:val="auto"/>
          <w:sz w:val="22"/>
          <w:szCs w:val="22"/>
        </w:rPr>
      </w:pPr>
      <w:r w:rsidRPr="004C0F04">
        <w:rPr>
          <w:color w:val="auto"/>
          <w:sz w:val="22"/>
          <w:szCs w:val="22"/>
        </w:rPr>
        <w:t xml:space="preserve">The ability to work positively as part of the Gardens Team, or </w:t>
      </w:r>
      <w:r w:rsidR="001139D3" w:rsidRPr="004C0F04">
        <w:rPr>
          <w:color w:val="auto"/>
          <w:sz w:val="22"/>
          <w:szCs w:val="22"/>
        </w:rPr>
        <w:t>alone</w:t>
      </w:r>
      <w:r w:rsidRPr="004C0F04">
        <w:rPr>
          <w:color w:val="auto"/>
          <w:sz w:val="22"/>
          <w:szCs w:val="22"/>
        </w:rPr>
        <w:t xml:space="preserve"> where necessary with minimum supervision </w:t>
      </w:r>
      <w:r w:rsidRPr="004C0F04">
        <w:rPr>
          <w:bCs/>
          <w:color w:val="auto"/>
          <w:sz w:val="22"/>
          <w:szCs w:val="22"/>
        </w:rPr>
        <w:t>(E)</w:t>
      </w:r>
    </w:p>
    <w:p w14:paraId="12C29009" w14:textId="77777777" w:rsidR="00C275A3" w:rsidRPr="004C0F04" w:rsidRDefault="00C275A3" w:rsidP="00C275A3">
      <w:pPr>
        <w:pStyle w:val="Default"/>
        <w:numPr>
          <w:ilvl w:val="0"/>
          <w:numId w:val="10"/>
        </w:numPr>
        <w:rPr>
          <w:color w:val="auto"/>
          <w:sz w:val="22"/>
          <w:szCs w:val="22"/>
        </w:rPr>
      </w:pPr>
      <w:r w:rsidRPr="004C0F04">
        <w:rPr>
          <w:color w:val="auto"/>
          <w:sz w:val="22"/>
          <w:szCs w:val="22"/>
        </w:rPr>
        <w:t xml:space="preserve">Ability to work positively with the staff in other departments </w:t>
      </w:r>
      <w:r w:rsidRPr="004C0F04">
        <w:rPr>
          <w:bCs/>
          <w:color w:val="auto"/>
          <w:sz w:val="22"/>
          <w:szCs w:val="22"/>
        </w:rPr>
        <w:t>(E)</w:t>
      </w:r>
    </w:p>
    <w:p w14:paraId="4D1C75C5" w14:textId="77777777" w:rsidR="00C275A3" w:rsidRPr="004C0F04" w:rsidRDefault="00C275A3" w:rsidP="00C275A3">
      <w:pPr>
        <w:pStyle w:val="Default"/>
        <w:numPr>
          <w:ilvl w:val="0"/>
          <w:numId w:val="10"/>
        </w:numPr>
        <w:rPr>
          <w:color w:val="auto"/>
          <w:sz w:val="22"/>
          <w:szCs w:val="22"/>
        </w:rPr>
      </w:pPr>
      <w:r w:rsidRPr="004C0F04">
        <w:rPr>
          <w:color w:val="auto"/>
          <w:sz w:val="22"/>
          <w:szCs w:val="22"/>
        </w:rPr>
        <w:t>Excellent interpersonal skills</w:t>
      </w:r>
      <w:r w:rsidR="001139D3" w:rsidRPr="004C0F04">
        <w:rPr>
          <w:color w:val="auto"/>
          <w:sz w:val="22"/>
          <w:szCs w:val="22"/>
        </w:rPr>
        <w:t xml:space="preserve">, with the ability to relate well to people of all ages, </w:t>
      </w:r>
      <w:r w:rsidRPr="004C0F04">
        <w:rPr>
          <w:color w:val="auto"/>
          <w:sz w:val="22"/>
          <w:szCs w:val="22"/>
        </w:rPr>
        <w:t>in order to present a warm and friendly welcome to visitors to the Gardens (E)</w:t>
      </w:r>
    </w:p>
    <w:p w14:paraId="57DEF1DD" w14:textId="77777777" w:rsidR="00B26A69" w:rsidRPr="004C0F04" w:rsidRDefault="00B26A69" w:rsidP="00B26A69">
      <w:pPr>
        <w:pStyle w:val="Default"/>
        <w:numPr>
          <w:ilvl w:val="0"/>
          <w:numId w:val="10"/>
        </w:numPr>
        <w:rPr>
          <w:bCs/>
          <w:color w:val="auto"/>
          <w:sz w:val="22"/>
          <w:szCs w:val="22"/>
        </w:rPr>
      </w:pPr>
      <w:r w:rsidRPr="004C0F04">
        <w:rPr>
          <w:bCs/>
          <w:color w:val="auto"/>
          <w:sz w:val="22"/>
          <w:szCs w:val="22"/>
        </w:rPr>
        <w:t>Ability to respond calmly to emergencies, take appropriate action, and make basic reports following any incidents</w:t>
      </w:r>
      <w:r w:rsidR="00C275A3" w:rsidRPr="004C0F04">
        <w:rPr>
          <w:bCs/>
          <w:color w:val="auto"/>
          <w:sz w:val="22"/>
          <w:szCs w:val="22"/>
        </w:rPr>
        <w:t xml:space="preserve"> in the Gardens (E)</w:t>
      </w:r>
    </w:p>
    <w:p w14:paraId="1EF18953" w14:textId="77777777" w:rsidR="001171C6" w:rsidRPr="004C0F04" w:rsidRDefault="001171C6" w:rsidP="006D3D44">
      <w:pPr>
        <w:pStyle w:val="Default"/>
        <w:rPr>
          <w:b/>
          <w:bCs/>
          <w:i/>
          <w:color w:val="FF0000"/>
          <w:sz w:val="22"/>
          <w:szCs w:val="22"/>
        </w:rPr>
      </w:pPr>
    </w:p>
    <w:p w14:paraId="332DE70E" w14:textId="77777777" w:rsidR="001171C6" w:rsidRPr="004C0F04" w:rsidRDefault="004000F5" w:rsidP="001171C6">
      <w:pPr>
        <w:ind w:left="0" w:firstLine="0"/>
        <w:rPr>
          <w:rFonts w:ascii="Arial" w:hAnsi="Arial" w:cs="Arial"/>
          <w:b/>
          <w:i/>
        </w:rPr>
      </w:pPr>
      <w:r w:rsidRPr="004C0F04">
        <w:rPr>
          <w:rFonts w:ascii="Arial" w:hAnsi="Arial" w:cs="Arial"/>
          <w:b/>
        </w:rPr>
        <w:t xml:space="preserve">Personal attributes </w:t>
      </w:r>
    </w:p>
    <w:p w14:paraId="0305DCE1" w14:textId="002D09B8" w:rsidR="001171C6" w:rsidRPr="004C0F04" w:rsidRDefault="001171C6" w:rsidP="001171C6">
      <w:pPr>
        <w:pStyle w:val="ListParagraph"/>
        <w:numPr>
          <w:ilvl w:val="0"/>
          <w:numId w:val="9"/>
        </w:numPr>
        <w:spacing w:after="0"/>
        <w:rPr>
          <w:rFonts w:ascii="Arial" w:hAnsi="Arial" w:cs="Arial"/>
        </w:rPr>
      </w:pPr>
      <w:r w:rsidRPr="004C0F04">
        <w:rPr>
          <w:rFonts w:ascii="Arial" w:hAnsi="Arial" w:cs="Arial"/>
        </w:rPr>
        <w:t xml:space="preserve">An empathy with the Horniman mission and an interest in its exhibitions, activities and events </w:t>
      </w:r>
      <w:r w:rsidR="008822F2" w:rsidRPr="004C0F04">
        <w:rPr>
          <w:rFonts w:ascii="Arial" w:hAnsi="Arial" w:cs="Arial"/>
        </w:rPr>
        <w:t>(E)</w:t>
      </w:r>
    </w:p>
    <w:p w14:paraId="12F76095" w14:textId="6F15C62A" w:rsidR="00703303" w:rsidRPr="004C0F04" w:rsidRDefault="001171C6" w:rsidP="001171C6">
      <w:pPr>
        <w:pStyle w:val="ListParagraph"/>
        <w:numPr>
          <w:ilvl w:val="0"/>
          <w:numId w:val="9"/>
        </w:numPr>
        <w:spacing w:after="0"/>
        <w:rPr>
          <w:rFonts w:ascii="Arial" w:hAnsi="Arial" w:cs="Arial"/>
        </w:rPr>
      </w:pPr>
      <w:r w:rsidRPr="004C0F04">
        <w:rPr>
          <w:rFonts w:ascii="Arial" w:hAnsi="Arial" w:cs="Arial"/>
        </w:rPr>
        <w:t>C</w:t>
      </w:r>
      <w:r w:rsidR="00703303" w:rsidRPr="004C0F04">
        <w:rPr>
          <w:rFonts w:ascii="Arial" w:hAnsi="Arial" w:cs="Arial"/>
        </w:rPr>
        <w:t>ommitment to equ</w:t>
      </w:r>
      <w:r w:rsidR="002A02BF">
        <w:rPr>
          <w:rFonts w:ascii="Arial" w:hAnsi="Arial" w:cs="Arial"/>
        </w:rPr>
        <w:t xml:space="preserve">ity, </w:t>
      </w:r>
      <w:r w:rsidR="00703303" w:rsidRPr="004C0F04">
        <w:rPr>
          <w:rFonts w:ascii="Arial" w:hAnsi="Arial" w:cs="Arial"/>
        </w:rPr>
        <w:t>diversity</w:t>
      </w:r>
      <w:r w:rsidR="002A02BF">
        <w:rPr>
          <w:rFonts w:ascii="Arial" w:hAnsi="Arial" w:cs="Arial"/>
        </w:rPr>
        <w:t xml:space="preserve"> and inclusion</w:t>
      </w:r>
      <w:r w:rsidR="008822F2" w:rsidRPr="004C0F04">
        <w:rPr>
          <w:rFonts w:ascii="Arial" w:hAnsi="Arial" w:cs="Arial"/>
        </w:rPr>
        <w:t xml:space="preserve"> (E)</w:t>
      </w:r>
    </w:p>
    <w:p w14:paraId="3740FA7D" w14:textId="77777777" w:rsidR="00703303" w:rsidRPr="004C0F04" w:rsidRDefault="00703303" w:rsidP="001171C6">
      <w:pPr>
        <w:pStyle w:val="ListParagraph"/>
        <w:numPr>
          <w:ilvl w:val="0"/>
          <w:numId w:val="9"/>
        </w:numPr>
        <w:spacing w:after="0"/>
        <w:rPr>
          <w:rFonts w:ascii="Arial" w:hAnsi="Arial" w:cs="Arial"/>
        </w:rPr>
      </w:pPr>
      <w:r w:rsidRPr="004C0F04">
        <w:rPr>
          <w:rFonts w:ascii="Arial" w:hAnsi="Arial" w:cs="Arial"/>
        </w:rPr>
        <w:t xml:space="preserve">Willingness to work flexibly to achieve </w:t>
      </w:r>
      <w:r w:rsidR="001171C6" w:rsidRPr="004C0F04">
        <w:rPr>
          <w:rFonts w:ascii="Arial" w:hAnsi="Arial" w:cs="Arial"/>
        </w:rPr>
        <w:t>corporate objectives</w:t>
      </w:r>
      <w:r w:rsidR="008822F2" w:rsidRPr="004C0F04">
        <w:rPr>
          <w:rFonts w:ascii="Arial" w:hAnsi="Arial" w:cs="Arial"/>
        </w:rPr>
        <w:t xml:space="preserve"> (E)</w:t>
      </w:r>
    </w:p>
    <w:p w14:paraId="52D66D64" w14:textId="77777777" w:rsidR="00703303" w:rsidRPr="004C0F04" w:rsidRDefault="00703303" w:rsidP="001171C6">
      <w:pPr>
        <w:pStyle w:val="ListParagraph"/>
        <w:numPr>
          <w:ilvl w:val="0"/>
          <w:numId w:val="9"/>
        </w:numPr>
        <w:spacing w:after="0"/>
        <w:rPr>
          <w:rFonts w:ascii="Arial" w:hAnsi="Arial" w:cs="Arial"/>
        </w:rPr>
      </w:pPr>
      <w:r w:rsidRPr="004C0F04">
        <w:rPr>
          <w:rFonts w:ascii="Arial" w:hAnsi="Arial" w:cs="Arial"/>
        </w:rPr>
        <w:t>Commitment to own learning and professional development</w:t>
      </w:r>
      <w:r w:rsidR="008822F2" w:rsidRPr="004C0F04">
        <w:rPr>
          <w:rFonts w:ascii="Arial" w:hAnsi="Arial" w:cs="Arial"/>
        </w:rPr>
        <w:t xml:space="preserve"> (E)</w:t>
      </w:r>
    </w:p>
    <w:p w14:paraId="072F8952" w14:textId="77777777" w:rsidR="00703303" w:rsidRPr="004C0F04" w:rsidRDefault="00703303" w:rsidP="001171C6">
      <w:pPr>
        <w:spacing w:after="0"/>
        <w:rPr>
          <w:rFonts w:ascii="Arial" w:hAnsi="Arial" w:cs="Arial"/>
        </w:rPr>
      </w:pPr>
    </w:p>
    <w:p w14:paraId="45B3C928" w14:textId="77777777" w:rsidR="0087237B" w:rsidRPr="004C0F04" w:rsidRDefault="00703303" w:rsidP="0087237B">
      <w:pPr>
        <w:ind w:left="0" w:firstLine="0"/>
        <w:rPr>
          <w:rFonts w:ascii="Arial" w:hAnsi="Arial" w:cs="Arial"/>
          <w:b/>
        </w:rPr>
      </w:pPr>
      <w:r w:rsidRPr="004C0F04">
        <w:rPr>
          <w:rFonts w:ascii="Arial" w:hAnsi="Arial" w:cs="Arial"/>
          <w:b/>
        </w:rPr>
        <w:t>Circumstances</w:t>
      </w:r>
    </w:p>
    <w:p w14:paraId="1D38F07B" w14:textId="77777777" w:rsidR="00703303" w:rsidRPr="004C0F04" w:rsidRDefault="00703303" w:rsidP="0087237B">
      <w:pPr>
        <w:pStyle w:val="ListParagraph"/>
        <w:numPr>
          <w:ilvl w:val="0"/>
          <w:numId w:val="9"/>
        </w:numPr>
        <w:rPr>
          <w:rFonts w:ascii="Arial" w:hAnsi="Arial" w:cs="Arial"/>
          <w:b/>
        </w:rPr>
      </w:pPr>
      <w:r w:rsidRPr="004C0F04">
        <w:rPr>
          <w:rFonts w:ascii="Arial" w:hAnsi="Arial" w:cs="Arial"/>
        </w:rPr>
        <w:t>A basic DBS check is required for this post.</w:t>
      </w:r>
    </w:p>
    <w:p w14:paraId="2C6E5635" w14:textId="77777777" w:rsidR="00D64E96" w:rsidRPr="004C0F04" w:rsidRDefault="00D64E96" w:rsidP="0087237B">
      <w:pPr>
        <w:pStyle w:val="ListParagraph"/>
        <w:numPr>
          <w:ilvl w:val="0"/>
          <w:numId w:val="9"/>
        </w:numPr>
        <w:rPr>
          <w:rFonts w:ascii="Arial" w:hAnsi="Arial" w:cs="Arial"/>
          <w:b/>
        </w:rPr>
      </w:pPr>
      <w:r w:rsidRPr="004C0F04">
        <w:rPr>
          <w:rFonts w:ascii="Arial" w:hAnsi="Arial" w:cs="Arial"/>
        </w:rPr>
        <w:t xml:space="preserve">Hours worked each day </w:t>
      </w:r>
      <w:r w:rsidR="00AA02ED" w:rsidRPr="004C0F04">
        <w:rPr>
          <w:rFonts w:ascii="Arial" w:hAnsi="Arial" w:cs="Arial"/>
        </w:rPr>
        <w:t>may</w:t>
      </w:r>
      <w:r w:rsidR="008822F2" w:rsidRPr="004C0F04">
        <w:rPr>
          <w:rFonts w:ascii="Arial" w:hAnsi="Arial" w:cs="Arial"/>
        </w:rPr>
        <w:t xml:space="preserve"> vary according to the season</w:t>
      </w:r>
    </w:p>
    <w:p w14:paraId="1FEDF996" w14:textId="77777777" w:rsidR="00114C56" w:rsidRPr="004C0F04" w:rsidRDefault="00114C56" w:rsidP="006D3D44">
      <w:pPr>
        <w:pStyle w:val="Default"/>
        <w:rPr>
          <w:bCs/>
          <w:color w:val="FF0000"/>
          <w:sz w:val="22"/>
          <w:szCs w:val="22"/>
        </w:rPr>
      </w:pPr>
    </w:p>
    <w:p w14:paraId="078CAA2A" w14:textId="77777777" w:rsidR="00DF0E05" w:rsidRPr="004C0F04" w:rsidRDefault="00DF0E05" w:rsidP="006D3D44">
      <w:pPr>
        <w:pStyle w:val="Default"/>
        <w:rPr>
          <w:bCs/>
          <w:color w:val="FF0000"/>
          <w:sz w:val="22"/>
          <w:szCs w:val="22"/>
        </w:rPr>
      </w:pPr>
    </w:p>
    <w:p w14:paraId="3A68C95A" w14:textId="77777777" w:rsidR="006D3D44" w:rsidRPr="004C0F04" w:rsidRDefault="006D3D44" w:rsidP="006D3D44">
      <w:pPr>
        <w:pStyle w:val="Default"/>
        <w:rPr>
          <w:b/>
          <w:bCs/>
          <w:color w:val="000000" w:themeColor="text1"/>
          <w:sz w:val="22"/>
          <w:szCs w:val="22"/>
        </w:rPr>
      </w:pPr>
    </w:p>
    <w:p w14:paraId="61014F18" w14:textId="77777777" w:rsidR="00CA2D64" w:rsidRPr="004C0F04" w:rsidRDefault="00CA2D64" w:rsidP="00F809EB">
      <w:pPr>
        <w:ind w:left="0" w:firstLine="0"/>
        <w:jc w:val="center"/>
        <w:rPr>
          <w:rFonts w:ascii="Arial" w:hAnsi="Arial" w:cs="Arial"/>
          <w:color w:val="000000" w:themeColor="text1"/>
        </w:rPr>
      </w:pPr>
    </w:p>
    <w:p w14:paraId="0A443DEA" w14:textId="77777777" w:rsidR="00CA2D64" w:rsidRPr="004C0F04" w:rsidRDefault="00CA2D64" w:rsidP="006D3D44">
      <w:pPr>
        <w:ind w:left="0" w:firstLine="0"/>
        <w:rPr>
          <w:rFonts w:ascii="Arial" w:hAnsi="Arial" w:cs="Arial"/>
          <w:color w:val="000000" w:themeColor="text1"/>
        </w:rPr>
      </w:pPr>
    </w:p>
    <w:sectPr w:rsidR="00CA2D64" w:rsidRPr="004C0F04" w:rsidSect="00DF0E05">
      <w:footerReference w:type="default" r:id="rId9"/>
      <w:pgSz w:w="11906" w:h="16838"/>
      <w:pgMar w:top="1400" w:right="90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AD26" w14:textId="77777777" w:rsidR="00454980" w:rsidRDefault="00454980" w:rsidP="00F809EB">
      <w:pPr>
        <w:spacing w:after="0"/>
      </w:pPr>
      <w:r>
        <w:separator/>
      </w:r>
    </w:p>
  </w:endnote>
  <w:endnote w:type="continuationSeparator" w:id="0">
    <w:p w14:paraId="41E06B83" w14:textId="77777777" w:rsidR="00454980" w:rsidRDefault="00454980" w:rsidP="00F80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FA09" w14:textId="77777777" w:rsidR="0043119F" w:rsidRDefault="0043119F" w:rsidP="00BA32ED">
    <w:pPr>
      <w:pStyle w:val="Footer"/>
      <w:jc w:val="right"/>
    </w:pPr>
  </w:p>
  <w:p w14:paraId="1C00009E" w14:textId="77777777" w:rsidR="0043119F" w:rsidRDefault="0043119F">
    <w:pPr>
      <w:pStyle w:val="Footer"/>
    </w:pPr>
  </w:p>
  <w:p w14:paraId="47245C9A" w14:textId="77777777" w:rsidR="0043119F" w:rsidRPr="00E03A03" w:rsidRDefault="0043119F">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12DC" w14:textId="77777777" w:rsidR="00454980" w:rsidRDefault="00454980" w:rsidP="00F809EB">
      <w:pPr>
        <w:spacing w:after="0"/>
      </w:pPr>
      <w:r>
        <w:separator/>
      </w:r>
    </w:p>
  </w:footnote>
  <w:footnote w:type="continuationSeparator" w:id="0">
    <w:p w14:paraId="571B992E" w14:textId="77777777" w:rsidR="00454980" w:rsidRDefault="00454980" w:rsidP="00F809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0F0D"/>
    <w:multiLevelType w:val="hybridMultilevel"/>
    <w:tmpl w:val="1D56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7121F"/>
    <w:multiLevelType w:val="hybridMultilevel"/>
    <w:tmpl w:val="E82E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01C90"/>
    <w:multiLevelType w:val="hybridMultilevel"/>
    <w:tmpl w:val="FD78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35DF0"/>
    <w:multiLevelType w:val="hybridMultilevel"/>
    <w:tmpl w:val="01E04D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D87AE9"/>
    <w:multiLevelType w:val="hybridMultilevel"/>
    <w:tmpl w:val="05A281B8"/>
    <w:lvl w:ilvl="0" w:tplc="3904A5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D0A4C"/>
    <w:multiLevelType w:val="hybridMultilevel"/>
    <w:tmpl w:val="5894BE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5481C6C"/>
    <w:multiLevelType w:val="hybridMultilevel"/>
    <w:tmpl w:val="3EA2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F06F1"/>
    <w:multiLevelType w:val="hybridMultilevel"/>
    <w:tmpl w:val="F8C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A6AFC"/>
    <w:multiLevelType w:val="hybridMultilevel"/>
    <w:tmpl w:val="E88E2236"/>
    <w:lvl w:ilvl="0" w:tplc="D7A685D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55C65"/>
    <w:multiLevelType w:val="hybridMultilevel"/>
    <w:tmpl w:val="6AA2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C1380"/>
    <w:multiLevelType w:val="hybridMultilevel"/>
    <w:tmpl w:val="D160F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9B3346"/>
    <w:multiLevelType w:val="hybridMultilevel"/>
    <w:tmpl w:val="16EA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33B41"/>
    <w:multiLevelType w:val="hybridMultilevel"/>
    <w:tmpl w:val="F2E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198773">
    <w:abstractNumId w:val="1"/>
  </w:num>
  <w:num w:numId="2" w16cid:durableId="994185059">
    <w:abstractNumId w:val="4"/>
  </w:num>
  <w:num w:numId="3" w16cid:durableId="1699312760">
    <w:abstractNumId w:val="10"/>
  </w:num>
  <w:num w:numId="4" w16cid:durableId="1997756161">
    <w:abstractNumId w:val="12"/>
  </w:num>
  <w:num w:numId="5" w16cid:durableId="1417439228">
    <w:abstractNumId w:val="6"/>
  </w:num>
  <w:num w:numId="6" w16cid:durableId="1145049440">
    <w:abstractNumId w:val="2"/>
  </w:num>
  <w:num w:numId="7" w16cid:durableId="274169645">
    <w:abstractNumId w:val="9"/>
  </w:num>
  <w:num w:numId="8" w16cid:durableId="1204713846">
    <w:abstractNumId w:val="11"/>
  </w:num>
  <w:num w:numId="9" w16cid:durableId="824130713">
    <w:abstractNumId w:val="7"/>
  </w:num>
  <w:num w:numId="10" w16cid:durableId="1070730544">
    <w:abstractNumId w:val="8"/>
  </w:num>
  <w:num w:numId="11" w16cid:durableId="1427916743">
    <w:abstractNumId w:val="5"/>
  </w:num>
  <w:num w:numId="12" w16cid:durableId="1522863619">
    <w:abstractNumId w:val="3"/>
  </w:num>
  <w:num w:numId="13" w16cid:durableId="2008551508">
    <w:abstractNumId w:val="0"/>
  </w:num>
  <w:num w:numId="14" w16cid:durableId="1952977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44"/>
    <w:rsid w:val="00041F1E"/>
    <w:rsid w:val="00055176"/>
    <w:rsid w:val="000F3657"/>
    <w:rsid w:val="001139D3"/>
    <w:rsid w:val="00114C56"/>
    <w:rsid w:val="001171C6"/>
    <w:rsid w:val="00143CEE"/>
    <w:rsid w:val="00162500"/>
    <w:rsid w:val="001630D7"/>
    <w:rsid w:val="00196B9C"/>
    <w:rsid w:val="001B145A"/>
    <w:rsid w:val="001C3C01"/>
    <w:rsid w:val="00216DAB"/>
    <w:rsid w:val="002774B6"/>
    <w:rsid w:val="002804E8"/>
    <w:rsid w:val="00286DA8"/>
    <w:rsid w:val="002A02BF"/>
    <w:rsid w:val="002D58C1"/>
    <w:rsid w:val="002D7B1B"/>
    <w:rsid w:val="002F253C"/>
    <w:rsid w:val="00385768"/>
    <w:rsid w:val="003A0206"/>
    <w:rsid w:val="003A16EA"/>
    <w:rsid w:val="003B301B"/>
    <w:rsid w:val="003C7556"/>
    <w:rsid w:val="003E587D"/>
    <w:rsid w:val="003F0D48"/>
    <w:rsid w:val="004000F5"/>
    <w:rsid w:val="004114CF"/>
    <w:rsid w:val="00417CD4"/>
    <w:rsid w:val="0043119F"/>
    <w:rsid w:val="004346B0"/>
    <w:rsid w:val="00454980"/>
    <w:rsid w:val="00465F38"/>
    <w:rsid w:val="00486759"/>
    <w:rsid w:val="004C0F04"/>
    <w:rsid w:val="004C168C"/>
    <w:rsid w:val="004E537C"/>
    <w:rsid w:val="004E76DE"/>
    <w:rsid w:val="0051128F"/>
    <w:rsid w:val="005259FC"/>
    <w:rsid w:val="005410C5"/>
    <w:rsid w:val="00555B50"/>
    <w:rsid w:val="005564A9"/>
    <w:rsid w:val="00597ECF"/>
    <w:rsid w:val="005B6797"/>
    <w:rsid w:val="005F1CD0"/>
    <w:rsid w:val="006172D7"/>
    <w:rsid w:val="00651D86"/>
    <w:rsid w:val="0067626D"/>
    <w:rsid w:val="00692ED1"/>
    <w:rsid w:val="00697C12"/>
    <w:rsid w:val="006D3D44"/>
    <w:rsid w:val="006F090B"/>
    <w:rsid w:val="00703303"/>
    <w:rsid w:val="007072E3"/>
    <w:rsid w:val="00751DA9"/>
    <w:rsid w:val="00771562"/>
    <w:rsid w:val="007A4F1C"/>
    <w:rsid w:val="007B15F1"/>
    <w:rsid w:val="007C3C69"/>
    <w:rsid w:val="007C3D58"/>
    <w:rsid w:val="00813055"/>
    <w:rsid w:val="00814B09"/>
    <w:rsid w:val="00832900"/>
    <w:rsid w:val="008514F5"/>
    <w:rsid w:val="0087237B"/>
    <w:rsid w:val="008822F2"/>
    <w:rsid w:val="00887106"/>
    <w:rsid w:val="00890235"/>
    <w:rsid w:val="00890D9B"/>
    <w:rsid w:val="008B4EE7"/>
    <w:rsid w:val="008C490B"/>
    <w:rsid w:val="008C74FD"/>
    <w:rsid w:val="008D4C4A"/>
    <w:rsid w:val="00932A18"/>
    <w:rsid w:val="009E57FD"/>
    <w:rsid w:val="00A5604E"/>
    <w:rsid w:val="00A62804"/>
    <w:rsid w:val="00A62DEC"/>
    <w:rsid w:val="00A7310C"/>
    <w:rsid w:val="00AA02ED"/>
    <w:rsid w:val="00B26A69"/>
    <w:rsid w:val="00B37E13"/>
    <w:rsid w:val="00B419FB"/>
    <w:rsid w:val="00B943B7"/>
    <w:rsid w:val="00B94919"/>
    <w:rsid w:val="00B94A99"/>
    <w:rsid w:val="00BA32ED"/>
    <w:rsid w:val="00BB0811"/>
    <w:rsid w:val="00BC279E"/>
    <w:rsid w:val="00BC623B"/>
    <w:rsid w:val="00BD476E"/>
    <w:rsid w:val="00BF5CDF"/>
    <w:rsid w:val="00C12D41"/>
    <w:rsid w:val="00C275A3"/>
    <w:rsid w:val="00C552EB"/>
    <w:rsid w:val="00C57AA3"/>
    <w:rsid w:val="00C923A9"/>
    <w:rsid w:val="00CA2D64"/>
    <w:rsid w:val="00CA3ACB"/>
    <w:rsid w:val="00D50ACD"/>
    <w:rsid w:val="00D64E96"/>
    <w:rsid w:val="00D720C1"/>
    <w:rsid w:val="00D746FD"/>
    <w:rsid w:val="00D74BF2"/>
    <w:rsid w:val="00D74EFA"/>
    <w:rsid w:val="00D77388"/>
    <w:rsid w:val="00D87648"/>
    <w:rsid w:val="00D96B09"/>
    <w:rsid w:val="00DF0E05"/>
    <w:rsid w:val="00E03A03"/>
    <w:rsid w:val="00E1126F"/>
    <w:rsid w:val="00E26A92"/>
    <w:rsid w:val="00E85AD3"/>
    <w:rsid w:val="00E909A2"/>
    <w:rsid w:val="00F04FC6"/>
    <w:rsid w:val="00F17739"/>
    <w:rsid w:val="00F214C4"/>
    <w:rsid w:val="00F33AB8"/>
    <w:rsid w:val="00F809EB"/>
    <w:rsid w:val="00F81AC1"/>
    <w:rsid w:val="00FC1874"/>
    <w:rsid w:val="00FC19B8"/>
    <w:rsid w:val="00FE0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918A"/>
  <w15:docId w15:val="{9EA6C501-C8C2-428F-9217-B8854095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ind w:left="482" w:hanging="48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D44"/>
    <w:pPr>
      <w:autoSpaceDE w:val="0"/>
      <w:autoSpaceDN w:val="0"/>
      <w:adjustRightInd w:val="0"/>
      <w:spacing w:after="0"/>
      <w:ind w:left="0" w:firstLine="0"/>
    </w:pPr>
    <w:rPr>
      <w:rFonts w:ascii="Arial" w:hAnsi="Arial" w:cs="Arial"/>
      <w:color w:val="000000"/>
      <w:sz w:val="24"/>
      <w:szCs w:val="24"/>
    </w:rPr>
  </w:style>
  <w:style w:type="paragraph" w:styleId="BalloonText">
    <w:name w:val="Balloon Text"/>
    <w:basedOn w:val="Normal"/>
    <w:link w:val="BalloonTextChar"/>
    <w:uiPriority w:val="99"/>
    <w:semiHidden/>
    <w:unhideWhenUsed/>
    <w:rsid w:val="006D3D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D44"/>
    <w:rPr>
      <w:rFonts w:ascii="Tahoma" w:hAnsi="Tahoma" w:cs="Tahoma"/>
      <w:sz w:val="16"/>
      <w:szCs w:val="16"/>
    </w:rPr>
  </w:style>
  <w:style w:type="paragraph" w:styleId="ListParagraph">
    <w:name w:val="List Paragraph"/>
    <w:basedOn w:val="Normal"/>
    <w:uiPriority w:val="34"/>
    <w:qFormat/>
    <w:rsid w:val="00751DA9"/>
    <w:pPr>
      <w:ind w:left="720"/>
      <w:contextualSpacing/>
    </w:pPr>
  </w:style>
  <w:style w:type="character" w:styleId="Hyperlink">
    <w:name w:val="Hyperlink"/>
    <w:basedOn w:val="DefaultParagraphFont"/>
    <w:uiPriority w:val="99"/>
    <w:unhideWhenUsed/>
    <w:rsid w:val="008C74FD"/>
    <w:rPr>
      <w:color w:val="0000FF" w:themeColor="hyperlink"/>
      <w:u w:val="single"/>
    </w:rPr>
  </w:style>
  <w:style w:type="paragraph" w:styleId="Header">
    <w:name w:val="header"/>
    <w:basedOn w:val="Normal"/>
    <w:link w:val="HeaderChar"/>
    <w:uiPriority w:val="99"/>
    <w:unhideWhenUsed/>
    <w:rsid w:val="00F809EB"/>
    <w:pPr>
      <w:tabs>
        <w:tab w:val="center" w:pos="4513"/>
        <w:tab w:val="right" w:pos="9026"/>
      </w:tabs>
      <w:spacing w:after="0"/>
    </w:pPr>
  </w:style>
  <w:style w:type="character" w:customStyle="1" w:styleId="HeaderChar">
    <w:name w:val="Header Char"/>
    <w:basedOn w:val="DefaultParagraphFont"/>
    <w:link w:val="Header"/>
    <w:uiPriority w:val="99"/>
    <w:rsid w:val="00F809EB"/>
  </w:style>
  <w:style w:type="paragraph" w:styleId="Footer">
    <w:name w:val="footer"/>
    <w:basedOn w:val="Normal"/>
    <w:link w:val="FooterChar"/>
    <w:uiPriority w:val="99"/>
    <w:unhideWhenUsed/>
    <w:rsid w:val="00F809EB"/>
    <w:pPr>
      <w:tabs>
        <w:tab w:val="center" w:pos="4513"/>
        <w:tab w:val="right" w:pos="9026"/>
      </w:tabs>
      <w:spacing w:after="0"/>
    </w:pPr>
  </w:style>
  <w:style w:type="character" w:customStyle="1" w:styleId="FooterChar">
    <w:name w:val="Footer Char"/>
    <w:basedOn w:val="DefaultParagraphFont"/>
    <w:link w:val="Footer"/>
    <w:uiPriority w:val="99"/>
    <w:rsid w:val="00F809EB"/>
  </w:style>
  <w:style w:type="character" w:styleId="FollowedHyperlink">
    <w:name w:val="FollowedHyperlink"/>
    <w:basedOn w:val="DefaultParagraphFont"/>
    <w:uiPriority w:val="99"/>
    <w:semiHidden/>
    <w:unhideWhenUsed/>
    <w:rsid w:val="00E26A92"/>
    <w:rPr>
      <w:color w:val="800080" w:themeColor="followedHyperlink"/>
      <w:u w:val="single"/>
    </w:rPr>
  </w:style>
  <w:style w:type="paragraph" w:styleId="NormalWeb">
    <w:name w:val="Normal (Web)"/>
    <w:basedOn w:val="Normal"/>
    <w:uiPriority w:val="99"/>
    <w:semiHidden/>
    <w:unhideWhenUsed/>
    <w:rsid w:val="00E26A92"/>
    <w:pPr>
      <w:spacing w:before="100" w:beforeAutospacing="1" w:after="100" w:afterAutospacing="1"/>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0898">
      <w:bodyDiv w:val="1"/>
      <w:marLeft w:val="0"/>
      <w:marRight w:val="0"/>
      <w:marTop w:val="0"/>
      <w:marBottom w:val="0"/>
      <w:divBdr>
        <w:top w:val="none" w:sz="0" w:space="0" w:color="auto"/>
        <w:left w:val="none" w:sz="0" w:space="0" w:color="auto"/>
        <w:bottom w:val="none" w:sz="0" w:space="0" w:color="auto"/>
        <w:right w:val="none" w:sz="0" w:space="0" w:color="auto"/>
      </w:divBdr>
      <w:divsChild>
        <w:div w:id="1511332062">
          <w:marLeft w:val="0"/>
          <w:marRight w:val="0"/>
          <w:marTop w:val="0"/>
          <w:marBottom w:val="0"/>
          <w:divBdr>
            <w:top w:val="none" w:sz="0" w:space="0" w:color="auto"/>
            <w:left w:val="none" w:sz="0" w:space="0" w:color="auto"/>
            <w:bottom w:val="none" w:sz="0" w:space="0" w:color="auto"/>
            <w:right w:val="none" w:sz="0" w:space="0" w:color="auto"/>
          </w:divBdr>
          <w:divsChild>
            <w:div w:id="135729976">
              <w:marLeft w:val="0"/>
              <w:marRight w:val="0"/>
              <w:marTop w:val="0"/>
              <w:marBottom w:val="0"/>
              <w:divBdr>
                <w:top w:val="none" w:sz="0" w:space="0" w:color="auto"/>
                <w:left w:val="none" w:sz="0" w:space="0" w:color="auto"/>
                <w:bottom w:val="none" w:sz="0" w:space="0" w:color="auto"/>
                <w:right w:val="none" w:sz="0" w:space="0" w:color="auto"/>
              </w:divBdr>
              <w:divsChild>
                <w:div w:id="69618803">
                  <w:marLeft w:val="0"/>
                  <w:marRight w:val="0"/>
                  <w:marTop w:val="0"/>
                  <w:marBottom w:val="0"/>
                  <w:divBdr>
                    <w:top w:val="none" w:sz="0" w:space="0" w:color="auto"/>
                    <w:left w:val="none" w:sz="0" w:space="0" w:color="auto"/>
                    <w:bottom w:val="none" w:sz="0" w:space="0" w:color="auto"/>
                    <w:right w:val="none" w:sz="0" w:space="0" w:color="auto"/>
                  </w:divBdr>
                  <w:divsChild>
                    <w:div w:id="890579250">
                      <w:marLeft w:val="0"/>
                      <w:marRight w:val="0"/>
                      <w:marTop w:val="0"/>
                      <w:marBottom w:val="0"/>
                      <w:divBdr>
                        <w:top w:val="none" w:sz="0" w:space="0" w:color="auto"/>
                        <w:left w:val="none" w:sz="0" w:space="0" w:color="auto"/>
                        <w:bottom w:val="none" w:sz="0" w:space="0" w:color="auto"/>
                        <w:right w:val="none" w:sz="0" w:space="0" w:color="auto"/>
                      </w:divBdr>
                      <w:divsChild>
                        <w:div w:id="20383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5CEB2-0346-4DD7-99E0-476A4DD5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Pinnington</dc:creator>
  <cp:keywords/>
  <dc:description/>
  <cp:lastModifiedBy>Heulwen Nguyen</cp:lastModifiedBy>
  <cp:revision>2</cp:revision>
  <cp:lastPrinted>2017-03-20T17:09:00Z</cp:lastPrinted>
  <dcterms:created xsi:type="dcterms:W3CDTF">2026-07-14T13:18:00Z</dcterms:created>
  <dcterms:modified xsi:type="dcterms:W3CDTF">2026-07-14T13:18:00Z</dcterms:modified>
</cp:coreProperties>
</file>